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B60" w:rsidRPr="00385B60" w:rsidRDefault="00385B60" w:rsidP="00B53006">
      <w:pPr>
        <w:spacing w:after="120" w:line="240" w:lineRule="auto"/>
        <w:jc w:val="both"/>
        <w:rPr>
          <w:rFonts w:ascii="Arial" w:eastAsia="Times New Roman" w:hAnsi="Arial" w:cs="Arial"/>
          <w:b/>
          <w:color w:val="212529"/>
          <w:kern w:val="36"/>
          <w:sz w:val="48"/>
          <w:szCs w:val="48"/>
          <w:lang w:val="en-US"/>
        </w:rPr>
      </w:pPr>
      <w:bookmarkStart w:id="0" w:name="_GoBack"/>
      <w:bookmarkEnd w:id="0"/>
      <w:r w:rsidRPr="00385B60">
        <w:rPr>
          <w:rFonts w:ascii="Arial" w:eastAsia="Times New Roman" w:hAnsi="Arial" w:cs="Arial"/>
          <w:b/>
          <w:color w:val="212529"/>
          <w:kern w:val="36"/>
          <w:sz w:val="48"/>
          <w:szCs w:val="48"/>
          <w:lang w:val="en-US"/>
        </w:rPr>
        <w:t>Test M10_EoL_2 – Recycling Processes in the WEEE disassembly and recycling industry</w:t>
      </w:r>
    </w:p>
    <w:p w:rsidR="00B53006" w:rsidRPr="007327B7" w:rsidRDefault="00B53006" w:rsidP="00B53006">
      <w:pPr>
        <w:pStyle w:val="ListParagraph"/>
        <w:spacing w:before="0" w:after="120" w:line="240" w:lineRule="auto"/>
        <w:contextualSpacing w:val="0"/>
        <w:rPr>
          <w:rFonts w:cstheme="minorHAnsi"/>
          <w:szCs w:val="24"/>
          <w:lang w:val="ro-RO"/>
        </w:rPr>
      </w:pPr>
      <w:r w:rsidRPr="007327B7">
        <w:rPr>
          <w:rFonts w:cstheme="minorHAnsi"/>
          <w:szCs w:val="24"/>
          <w:lang w:val="ro-RO"/>
        </w:rPr>
        <w:t>To answer the questions correctly, select only the correct answers.</w:t>
      </w:r>
    </w:p>
    <w:p w:rsidR="00B53006" w:rsidRPr="001E5FCD" w:rsidRDefault="00B53006" w:rsidP="00B53006">
      <w:pPr>
        <w:pStyle w:val="ListParagraph"/>
        <w:numPr>
          <w:ilvl w:val="0"/>
          <w:numId w:val="39"/>
        </w:numPr>
        <w:spacing w:before="0" w:after="120" w:line="240" w:lineRule="auto"/>
        <w:contextualSpacing w:val="0"/>
        <w:rPr>
          <w:rFonts w:cstheme="minorHAnsi"/>
          <w:szCs w:val="24"/>
          <w:lang w:val="ro-RO"/>
        </w:rPr>
      </w:pPr>
      <w:r w:rsidRPr="007327B7">
        <w:rPr>
          <w:rFonts w:cstheme="minorHAnsi"/>
          <w:szCs w:val="24"/>
          <w:lang w:val="ro-RO"/>
        </w:rPr>
        <w:t>In</w:t>
      </w:r>
      <w:r w:rsidRPr="001E5FCD">
        <w:rPr>
          <w:rFonts w:cstheme="minorHAnsi"/>
          <w:szCs w:val="24"/>
          <w:lang w:val="ro-RO"/>
        </w:rPr>
        <w:t xml:space="preserve"> the paper, ELV's is defined as:</w:t>
      </w:r>
    </w:p>
    <w:p w:rsidR="00B53006" w:rsidRPr="001E5FCD" w:rsidRDefault="00B53006" w:rsidP="00B53006">
      <w:pPr>
        <w:pStyle w:val="ListParagraph"/>
        <w:numPr>
          <w:ilvl w:val="1"/>
          <w:numId w:val="13"/>
        </w:numPr>
        <w:spacing w:before="0" w:after="120" w:line="240" w:lineRule="auto"/>
        <w:ind w:left="851"/>
        <w:contextualSpacing w:val="0"/>
        <w:rPr>
          <w:rFonts w:cstheme="minorHAnsi"/>
          <w:szCs w:val="24"/>
          <w:lang w:val="ro-RO"/>
        </w:rPr>
      </w:pPr>
      <w:r w:rsidRPr="001E5FCD">
        <w:rPr>
          <w:rFonts w:cstheme="minorHAnsi"/>
          <w:szCs w:val="24"/>
          <w:lang w:val="ro-RO"/>
        </w:rPr>
        <w:t>a vehicle that has become junk,</w:t>
      </w:r>
    </w:p>
    <w:p w:rsidR="00B53006" w:rsidRPr="001E5FCD" w:rsidRDefault="00B53006" w:rsidP="00B53006">
      <w:pPr>
        <w:pStyle w:val="ListParagraph"/>
        <w:numPr>
          <w:ilvl w:val="1"/>
          <w:numId w:val="13"/>
        </w:numPr>
        <w:spacing w:before="0" w:after="120" w:line="240" w:lineRule="auto"/>
        <w:ind w:left="851"/>
        <w:contextualSpacing w:val="0"/>
        <w:rPr>
          <w:rFonts w:cstheme="minorHAnsi"/>
          <w:szCs w:val="24"/>
          <w:lang w:val="ro-RO"/>
        </w:rPr>
      </w:pPr>
      <w:r w:rsidRPr="001E5FCD">
        <w:rPr>
          <w:rFonts w:cstheme="minorHAnsi"/>
          <w:szCs w:val="24"/>
          <w:lang w:val="ro-RO"/>
        </w:rPr>
        <w:t>scrapped vehicle,</w:t>
      </w:r>
    </w:p>
    <w:p w:rsidR="00B53006" w:rsidRPr="001E5FCD" w:rsidRDefault="00B53006" w:rsidP="00B53006">
      <w:pPr>
        <w:pStyle w:val="ListParagraph"/>
        <w:numPr>
          <w:ilvl w:val="1"/>
          <w:numId w:val="13"/>
        </w:numPr>
        <w:spacing w:before="0" w:after="120" w:line="240" w:lineRule="auto"/>
        <w:ind w:left="851"/>
        <w:contextualSpacing w:val="0"/>
        <w:rPr>
          <w:rFonts w:cstheme="minorHAnsi"/>
          <w:szCs w:val="24"/>
          <w:lang w:val="ro-RO"/>
        </w:rPr>
      </w:pPr>
      <w:r w:rsidRPr="001E5FCD">
        <w:rPr>
          <w:rFonts w:cstheme="minorHAnsi"/>
          <w:szCs w:val="24"/>
          <w:lang w:val="ro-RO"/>
        </w:rPr>
        <w:t>vehicle in motion.</w:t>
      </w:r>
    </w:p>
    <w:p w:rsidR="00B53006" w:rsidRPr="001E5FCD" w:rsidRDefault="00B53006" w:rsidP="00B53006">
      <w:pPr>
        <w:pStyle w:val="ListParagraph"/>
        <w:numPr>
          <w:ilvl w:val="0"/>
          <w:numId w:val="13"/>
        </w:numPr>
        <w:spacing w:before="0" w:after="120" w:line="240" w:lineRule="auto"/>
        <w:ind w:left="426"/>
        <w:contextualSpacing w:val="0"/>
        <w:rPr>
          <w:rFonts w:cstheme="minorHAnsi"/>
          <w:szCs w:val="24"/>
          <w:lang w:val="ro-RO"/>
        </w:rPr>
      </w:pPr>
      <w:r w:rsidRPr="001E5FCD">
        <w:rPr>
          <w:rFonts w:cstheme="minorHAnsi"/>
          <w:szCs w:val="24"/>
          <w:lang w:val="ro-RO"/>
        </w:rPr>
        <w:t>In the paper, WEEE is defined as:</w:t>
      </w:r>
    </w:p>
    <w:p w:rsidR="00B53006" w:rsidRPr="001E5FCD" w:rsidRDefault="00B53006" w:rsidP="00B53006">
      <w:pPr>
        <w:pStyle w:val="ListParagraph"/>
        <w:numPr>
          <w:ilvl w:val="1"/>
          <w:numId w:val="13"/>
        </w:numPr>
        <w:spacing w:before="0" w:after="120" w:line="240" w:lineRule="auto"/>
        <w:ind w:left="851"/>
        <w:contextualSpacing w:val="0"/>
        <w:rPr>
          <w:rFonts w:cstheme="minorHAnsi"/>
          <w:szCs w:val="24"/>
          <w:lang w:val="ro-RO"/>
        </w:rPr>
      </w:pPr>
      <w:r w:rsidRPr="001E5FCD">
        <w:rPr>
          <w:rFonts w:cstheme="minorHAnsi"/>
          <w:szCs w:val="24"/>
          <w:lang w:val="ro-RO"/>
        </w:rPr>
        <w:t>Waste Electrical and Electronic Equipment (WEEE) from the disposal of end-of-life vehicles,</w:t>
      </w:r>
    </w:p>
    <w:p w:rsidR="00B53006" w:rsidRPr="001E5FCD" w:rsidRDefault="00B53006" w:rsidP="00B53006">
      <w:pPr>
        <w:pStyle w:val="ListParagraph"/>
        <w:numPr>
          <w:ilvl w:val="1"/>
          <w:numId w:val="13"/>
        </w:numPr>
        <w:spacing w:before="0" w:after="120" w:line="240" w:lineRule="auto"/>
        <w:ind w:left="851"/>
        <w:contextualSpacing w:val="0"/>
        <w:rPr>
          <w:rFonts w:cstheme="minorHAnsi"/>
          <w:szCs w:val="24"/>
          <w:lang w:val="ro-RO"/>
        </w:rPr>
      </w:pPr>
      <w:r w:rsidRPr="001E5FCD">
        <w:rPr>
          <w:rFonts w:cstheme="minorHAnsi"/>
          <w:szCs w:val="24"/>
          <w:lang w:val="en-US"/>
        </w:rPr>
        <w:t>Waste Electrical and Electronic Equipment (WEEE) as unsorted municipal waste.</w:t>
      </w:r>
    </w:p>
    <w:p w:rsidR="00B53006" w:rsidRPr="001E5FCD" w:rsidRDefault="00B53006" w:rsidP="00B53006">
      <w:pPr>
        <w:pStyle w:val="ListParagraph"/>
        <w:numPr>
          <w:ilvl w:val="0"/>
          <w:numId w:val="13"/>
        </w:numPr>
        <w:spacing w:before="0" w:after="120" w:line="240" w:lineRule="auto"/>
        <w:ind w:leftChars="28" w:left="420" w:hangingChars="149" w:hanging="358"/>
        <w:contextualSpacing w:val="0"/>
        <w:rPr>
          <w:rFonts w:cstheme="minorHAnsi"/>
          <w:szCs w:val="24"/>
          <w:lang w:val="ro-RO"/>
        </w:rPr>
      </w:pPr>
      <w:r w:rsidRPr="001E5FCD">
        <w:rPr>
          <w:rFonts w:cstheme="minorHAnsi"/>
          <w:szCs w:val="24"/>
          <w:lang w:val="ro-RO"/>
        </w:rPr>
        <w:t>What is the most important directive regarding ELV's and WEEE in Ro?</w:t>
      </w:r>
    </w:p>
    <w:p w:rsidR="00B53006" w:rsidRPr="001E5FCD" w:rsidRDefault="002D2417" w:rsidP="00B53006">
      <w:pPr>
        <w:pStyle w:val="ListParagraph"/>
        <w:numPr>
          <w:ilvl w:val="1"/>
          <w:numId w:val="13"/>
        </w:numPr>
        <w:spacing w:before="0" w:after="120" w:line="240" w:lineRule="auto"/>
        <w:ind w:left="851"/>
        <w:contextualSpacing w:val="0"/>
        <w:textAlignment w:val="baseline"/>
        <w:rPr>
          <w:rFonts w:cstheme="minorHAnsi"/>
          <w:szCs w:val="24"/>
        </w:rPr>
      </w:pPr>
      <w:hyperlink r:id="rId9" w:tgtFrame="_blank" w:history="1">
        <w:r w:rsidR="00B53006" w:rsidRPr="001E5FCD">
          <w:rPr>
            <w:rStyle w:val="Hyperlink"/>
            <w:rFonts w:cstheme="minorHAnsi"/>
            <w:szCs w:val="24"/>
            <w:bdr w:val="none" w:sz="0" w:space="0" w:color="auto" w:frame="1"/>
          </w:rPr>
          <w:t>GEO 5/2015</w:t>
        </w:r>
      </w:hyperlink>
      <w:r w:rsidR="00B53006" w:rsidRPr="001E5FCD">
        <w:rPr>
          <w:rFonts w:cstheme="minorHAnsi"/>
          <w:szCs w:val="24"/>
        </w:rPr>
        <w:t> regarding electrical and electronic equipment waste</w:t>
      </w:r>
    </w:p>
    <w:p w:rsidR="00B53006" w:rsidRPr="001E5FCD" w:rsidRDefault="002D2417" w:rsidP="00B53006">
      <w:pPr>
        <w:pStyle w:val="ListParagraph"/>
        <w:numPr>
          <w:ilvl w:val="1"/>
          <w:numId w:val="13"/>
        </w:numPr>
        <w:spacing w:before="0" w:after="120" w:line="240" w:lineRule="auto"/>
        <w:ind w:left="851"/>
        <w:contextualSpacing w:val="0"/>
        <w:textAlignment w:val="baseline"/>
        <w:rPr>
          <w:rFonts w:cstheme="minorHAnsi"/>
          <w:szCs w:val="24"/>
        </w:rPr>
      </w:pPr>
      <w:hyperlink r:id="rId10" w:tgtFrame="_blank" w:history="1">
        <w:r w:rsidR="00B53006" w:rsidRPr="001E5FCD">
          <w:rPr>
            <w:rStyle w:val="Hyperlink"/>
            <w:rFonts w:cstheme="minorHAnsi"/>
            <w:szCs w:val="24"/>
            <w:bdr w:val="none" w:sz="0" w:space="0" w:color="auto" w:frame="1"/>
          </w:rPr>
          <w:t xml:space="preserve">Directive 2002/95/EC </w:t>
        </w:r>
      </w:hyperlink>
      <w:r w:rsidR="00B53006" w:rsidRPr="001E5FCD">
        <w:rPr>
          <w:rFonts w:cstheme="minorHAnsi"/>
          <w:szCs w:val="24"/>
        </w:rPr>
        <w:t>on restrictions on the use of certain hazardous substances in electrical and electronic equipment</w:t>
      </w:r>
    </w:p>
    <w:p w:rsidR="00B53006" w:rsidRPr="001E5FCD" w:rsidRDefault="002D2417" w:rsidP="00B53006">
      <w:pPr>
        <w:pStyle w:val="ListParagraph"/>
        <w:numPr>
          <w:ilvl w:val="1"/>
          <w:numId w:val="13"/>
        </w:numPr>
        <w:spacing w:before="0" w:after="120" w:line="240" w:lineRule="auto"/>
        <w:ind w:left="851"/>
        <w:contextualSpacing w:val="0"/>
        <w:textAlignment w:val="baseline"/>
        <w:rPr>
          <w:rFonts w:cstheme="minorHAnsi"/>
          <w:szCs w:val="24"/>
        </w:rPr>
      </w:pPr>
      <w:hyperlink r:id="rId11" w:tgtFrame="_blank" w:history="1">
        <w:r w:rsidR="00B53006" w:rsidRPr="001E5FCD">
          <w:rPr>
            <w:rStyle w:val="Hyperlink"/>
            <w:rFonts w:cstheme="minorHAnsi"/>
            <w:szCs w:val="24"/>
            <w:bdr w:val="none" w:sz="0" w:space="0" w:color="auto" w:frame="1"/>
          </w:rPr>
          <w:t xml:space="preserve">Directive 2012/19/EC </w:t>
        </w:r>
      </w:hyperlink>
      <w:r w:rsidR="00B53006" w:rsidRPr="001E5FCD">
        <w:rPr>
          <w:rFonts w:cstheme="minorHAnsi"/>
          <w:szCs w:val="24"/>
        </w:rPr>
        <w:t>on the management of WEEE.</w:t>
      </w:r>
    </w:p>
    <w:p w:rsidR="00B53006" w:rsidRPr="001E5FCD" w:rsidRDefault="00B53006" w:rsidP="00B53006">
      <w:pPr>
        <w:pStyle w:val="ListParagraph"/>
        <w:numPr>
          <w:ilvl w:val="0"/>
          <w:numId w:val="13"/>
        </w:numPr>
        <w:spacing w:before="0" w:after="120" w:line="240" w:lineRule="auto"/>
        <w:ind w:left="426"/>
        <w:contextualSpacing w:val="0"/>
        <w:rPr>
          <w:rFonts w:cstheme="minorHAnsi"/>
          <w:szCs w:val="24"/>
          <w:lang w:val="ro-RO"/>
        </w:rPr>
      </w:pPr>
      <w:r w:rsidRPr="001E5FCD">
        <w:rPr>
          <w:rFonts w:cstheme="minorHAnsi"/>
          <w:szCs w:val="24"/>
          <w:lang w:val="ro-RO"/>
        </w:rPr>
        <w:t>What is the order of the five responsibilities if you produce, distribute or sell WEEE?</w:t>
      </w:r>
    </w:p>
    <w:p w:rsidR="00B53006" w:rsidRPr="001E5FCD" w:rsidRDefault="00B53006" w:rsidP="00B53006">
      <w:pPr>
        <w:spacing w:after="120" w:line="240" w:lineRule="auto"/>
        <w:ind w:left="567"/>
        <w:rPr>
          <w:rFonts w:cstheme="minorHAnsi"/>
          <w:szCs w:val="24"/>
        </w:rPr>
      </w:pPr>
      <w:r w:rsidRPr="001E5FCD">
        <w:rPr>
          <w:rFonts w:cstheme="minorHAnsi"/>
          <w:szCs w:val="24"/>
        </w:rPr>
        <w:t>a) reporting, registration, taking over, organizing, restricting dangerous substances</w:t>
      </w:r>
    </w:p>
    <w:p w:rsidR="00B53006" w:rsidRPr="001E5FCD" w:rsidRDefault="00B53006" w:rsidP="00B53006">
      <w:pPr>
        <w:spacing w:after="120" w:line="240" w:lineRule="auto"/>
        <w:ind w:left="567"/>
        <w:rPr>
          <w:rFonts w:cstheme="minorHAnsi"/>
          <w:szCs w:val="24"/>
        </w:rPr>
      </w:pPr>
      <w:r w:rsidRPr="001E5FCD">
        <w:rPr>
          <w:rFonts w:cstheme="minorHAnsi"/>
          <w:szCs w:val="24"/>
        </w:rPr>
        <w:t>b) registration, reporting, organization, taking over, restriction of dangerous substances</w:t>
      </w:r>
    </w:p>
    <w:p w:rsidR="00B53006" w:rsidRPr="001E5FCD" w:rsidRDefault="00B53006" w:rsidP="00B53006">
      <w:pPr>
        <w:spacing w:after="120" w:line="240" w:lineRule="auto"/>
        <w:ind w:left="567"/>
        <w:rPr>
          <w:rFonts w:cstheme="minorHAnsi"/>
          <w:szCs w:val="24"/>
        </w:rPr>
      </w:pPr>
      <w:r w:rsidRPr="001E5FCD">
        <w:rPr>
          <w:rFonts w:cstheme="minorHAnsi"/>
          <w:szCs w:val="24"/>
        </w:rPr>
        <w:t>c) acquisition, registration, reporting, restriction of dangerous substances, organization</w:t>
      </w:r>
    </w:p>
    <w:p w:rsidR="00B53006" w:rsidRPr="001E5FCD" w:rsidRDefault="00B53006" w:rsidP="00B53006">
      <w:pPr>
        <w:pStyle w:val="ListParagraph"/>
        <w:numPr>
          <w:ilvl w:val="0"/>
          <w:numId w:val="13"/>
        </w:numPr>
        <w:spacing w:before="0" w:after="120" w:line="240" w:lineRule="auto"/>
        <w:ind w:left="426"/>
        <w:contextualSpacing w:val="0"/>
        <w:rPr>
          <w:rFonts w:cstheme="minorHAnsi"/>
          <w:szCs w:val="24"/>
          <w:lang w:val="ro-RO"/>
        </w:rPr>
      </w:pPr>
      <w:r w:rsidRPr="001E5FCD">
        <w:rPr>
          <w:rFonts w:cstheme="minorHAnsi"/>
          <w:szCs w:val="24"/>
          <w:lang w:val="ro-RO"/>
        </w:rPr>
        <w:t>What are the measures taken by vehicle manufacturers to prevent waste?</w:t>
      </w:r>
    </w:p>
    <w:p w:rsidR="00B53006" w:rsidRPr="001E5FCD" w:rsidRDefault="00B53006" w:rsidP="00B53006">
      <w:pPr>
        <w:pStyle w:val="ListParagraph"/>
        <w:numPr>
          <w:ilvl w:val="1"/>
          <w:numId w:val="21"/>
        </w:numPr>
        <w:spacing w:before="0" w:after="120" w:line="240" w:lineRule="auto"/>
        <w:ind w:left="851"/>
        <w:contextualSpacing w:val="0"/>
        <w:rPr>
          <w:rFonts w:cstheme="minorHAnsi"/>
          <w:szCs w:val="24"/>
          <w:lang w:val="en-US"/>
        </w:rPr>
      </w:pPr>
      <w:r w:rsidRPr="001E5FCD">
        <w:rPr>
          <w:rFonts w:cstheme="minorHAnsi"/>
          <w:szCs w:val="24"/>
          <w:lang w:val="en-US"/>
        </w:rPr>
        <w:t>Limiting and reducing as much as possible the use of hazardous substances in the construction of vehicles, starting from the design phase</w:t>
      </w:r>
    </w:p>
    <w:p w:rsidR="00B53006" w:rsidRPr="001E5FCD" w:rsidRDefault="00B53006" w:rsidP="00B53006">
      <w:pPr>
        <w:pStyle w:val="ListParagraph"/>
        <w:numPr>
          <w:ilvl w:val="1"/>
          <w:numId w:val="21"/>
        </w:numPr>
        <w:spacing w:before="0" w:after="120" w:line="240" w:lineRule="auto"/>
        <w:ind w:left="851"/>
        <w:contextualSpacing w:val="0"/>
        <w:rPr>
          <w:rFonts w:cstheme="minorHAnsi"/>
          <w:szCs w:val="24"/>
          <w:lang w:val="en-US"/>
        </w:rPr>
      </w:pPr>
      <w:r w:rsidRPr="001E5FCD">
        <w:rPr>
          <w:rFonts w:cstheme="minorHAnsi"/>
          <w:szCs w:val="24"/>
          <w:lang w:val="en-US"/>
        </w:rPr>
        <w:t>The design and construction of new vehicles with the provision of the possibilities of disassembly, reuse and valorization of their components and materials;</w:t>
      </w:r>
    </w:p>
    <w:p w:rsidR="00B53006" w:rsidRPr="001E5FCD" w:rsidRDefault="00B53006" w:rsidP="00B53006">
      <w:pPr>
        <w:pStyle w:val="ListParagraph"/>
        <w:numPr>
          <w:ilvl w:val="1"/>
          <w:numId w:val="21"/>
        </w:numPr>
        <w:spacing w:before="0" w:after="120" w:line="240" w:lineRule="auto"/>
        <w:ind w:left="851"/>
        <w:contextualSpacing w:val="0"/>
        <w:rPr>
          <w:rFonts w:cstheme="minorHAnsi"/>
          <w:szCs w:val="24"/>
          <w:lang w:val="en-US"/>
        </w:rPr>
      </w:pPr>
      <w:r w:rsidRPr="001E5FCD">
        <w:rPr>
          <w:rFonts w:cstheme="minorHAnsi"/>
          <w:szCs w:val="24"/>
          <w:lang w:val="en-US"/>
        </w:rPr>
        <w:t>Developing the use of recycled materials in the production of new vehicles or other products.</w:t>
      </w:r>
    </w:p>
    <w:p w:rsidR="00B53006" w:rsidRPr="001E5FCD" w:rsidRDefault="00B53006" w:rsidP="00B53006">
      <w:pPr>
        <w:pStyle w:val="ListParagraph"/>
        <w:numPr>
          <w:ilvl w:val="0"/>
          <w:numId w:val="13"/>
        </w:numPr>
        <w:spacing w:before="0" w:after="120" w:line="240" w:lineRule="auto"/>
        <w:ind w:left="426"/>
        <w:contextualSpacing w:val="0"/>
        <w:rPr>
          <w:rFonts w:cstheme="minorHAnsi"/>
          <w:szCs w:val="24"/>
          <w:lang w:val="ro-RO"/>
        </w:rPr>
      </w:pPr>
      <w:r w:rsidRPr="001E5FCD">
        <w:rPr>
          <w:rFonts w:cstheme="minorHAnsi"/>
          <w:szCs w:val="24"/>
          <w:lang w:val="ro-RO"/>
        </w:rPr>
        <w:t>What are the criteria for classifying electrical and electronic devices?</w:t>
      </w:r>
    </w:p>
    <w:p w:rsidR="00B53006" w:rsidRPr="001E5FCD" w:rsidRDefault="00B53006" w:rsidP="00B53006">
      <w:pPr>
        <w:pStyle w:val="ListParagraph"/>
        <w:spacing w:before="0" w:after="120" w:line="240" w:lineRule="auto"/>
        <w:ind w:left="567"/>
        <w:contextualSpacing w:val="0"/>
        <w:rPr>
          <w:rFonts w:cstheme="minorHAnsi"/>
          <w:szCs w:val="24"/>
          <w:lang w:val="ro-RO"/>
        </w:rPr>
      </w:pPr>
      <w:r w:rsidRPr="001E5FCD">
        <w:rPr>
          <w:rFonts w:cstheme="minorHAnsi"/>
          <w:szCs w:val="24"/>
          <w:lang w:val="ro-RO"/>
        </w:rPr>
        <w:t>a) low voltage/high voltage devices, alternating current/direct current, monopolar devices; multipolar (bipolar, tripolar).</w:t>
      </w:r>
    </w:p>
    <w:p w:rsidR="00B53006" w:rsidRPr="001E5FCD" w:rsidRDefault="00B53006" w:rsidP="00B53006">
      <w:pPr>
        <w:pStyle w:val="ListParagraph"/>
        <w:spacing w:before="0" w:after="120" w:line="240" w:lineRule="auto"/>
        <w:ind w:left="567"/>
        <w:contextualSpacing w:val="0"/>
        <w:rPr>
          <w:rFonts w:cstheme="minorHAnsi"/>
          <w:szCs w:val="24"/>
          <w:lang w:val="ro-RO"/>
        </w:rPr>
      </w:pPr>
      <w:r w:rsidRPr="001E5FCD">
        <w:rPr>
          <w:rFonts w:cstheme="minorHAnsi"/>
          <w:szCs w:val="24"/>
          <w:lang w:val="ro-RO"/>
        </w:rPr>
        <w:t>b) long-term; permanent; intermittent; short duration</w:t>
      </w:r>
    </w:p>
    <w:p w:rsidR="00B53006" w:rsidRPr="001E5FCD" w:rsidRDefault="00B53006" w:rsidP="00B53006">
      <w:pPr>
        <w:pStyle w:val="ListParagraph"/>
        <w:spacing w:before="0" w:after="120" w:line="240" w:lineRule="auto"/>
        <w:ind w:left="567"/>
        <w:contextualSpacing w:val="0"/>
        <w:rPr>
          <w:rFonts w:cstheme="minorHAnsi"/>
          <w:szCs w:val="24"/>
          <w:lang w:val="ro-RO"/>
        </w:rPr>
      </w:pPr>
      <w:r w:rsidRPr="001E5FCD">
        <w:rPr>
          <w:rFonts w:cstheme="minorHAnsi"/>
          <w:szCs w:val="24"/>
          <w:lang w:val="ro-RO"/>
        </w:rPr>
        <w:t>c) nominal voltage; the type of current; the number of poles; operating regime; place of operation; the functions they perform, etc.</w:t>
      </w:r>
    </w:p>
    <w:p w:rsidR="00B53006" w:rsidRPr="001E5FCD" w:rsidRDefault="00B53006" w:rsidP="00B53006">
      <w:pPr>
        <w:pStyle w:val="ListParagraph"/>
        <w:numPr>
          <w:ilvl w:val="0"/>
          <w:numId w:val="13"/>
        </w:numPr>
        <w:spacing w:before="0" w:after="120" w:line="240" w:lineRule="auto"/>
        <w:ind w:left="426"/>
        <w:contextualSpacing w:val="0"/>
        <w:rPr>
          <w:rFonts w:cstheme="minorHAnsi"/>
          <w:szCs w:val="24"/>
          <w:lang w:val="ro-RO"/>
        </w:rPr>
      </w:pPr>
      <w:r w:rsidRPr="001E5FCD">
        <w:rPr>
          <w:rFonts w:cstheme="minorHAnsi"/>
          <w:szCs w:val="24"/>
          <w:lang w:val="ro-RO"/>
        </w:rPr>
        <w:t>What is WEEE??</w:t>
      </w:r>
    </w:p>
    <w:p w:rsidR="00B53006" w:rsidRPr="001E5FCD" w:rsidRDefault="00B53006" w:rsidP="00B53006">
      <w:pPr>
        <w:spacing w:after="120" w:line="240" w:lineRule="auto"/>
        <w:ind w:left="426"/>
        <w:rPr>
          <w:rFonts w:cstheme="minorHAnsi"/>
          <w:szCs w:val="24"/>
        </w:rPr>
      </w:pPr>
      <w:r w:rsidRPr="001E5FCD">
        <w:rPr>
          <w:rFonts w:cstheme="minorHAnsi"/>
          <w:szCs w:val="24"/>
        </w:rPr>
        <w:t>a) various forms of EEE that no longer have value for their users;</w:t>
      </w:r>
    </w:p>
    <w:p w:rsidR="00B53006" w:rsidRPr="001E5FCD" w:rsidRDefault="00B53006" w:rsidP="00B53006">
      <w:pPr>
        <w:spacing w:after="120" w:line="240" w:lineRule="auto"/>
        <w:ind w:left="426"/>
        <w:rPr>
          <w:rFonts w:cstheme="minorHAnsi"/>
          <w:szCs w:val="24"/>
        </w:rPr>
      </w:pPr>
      <w:r w:rsidRPr="001E5FCD">
        <w:rPr>
          <w:rFonts w:cstheme="minorHAnsi"/>
          <w:szCs w:val="24"/>
        </w:rPr>
        <w:t>b) various forms of EEE that no longer serve their original purpose;</w:t>
      </w:r>
    </w:p>
    <w:p w:rsidR="00B53006" w:rsidRPr="001E5FCD" w:rsidRDefault="00B53006" w:rsidP="00B53006">
      <w:pPr>
        <w:spacing w:after="120" w:line="240" w:lineRule="auto"/>
        <w:ind w:left="426"/>
        <w:rPr>
          <w:rFonts w:cstheme="minorHAnsi"/>
          <w:szCs w:val="24"/>
        </w:rPr>
      </w:pPr>
      <w:r w:rsidRPr="001E5FCD">
        <w:rPr>
          <w:rFonts w:cstheme="minorHAnsi"/>
          <w:szCs w:val="24"/>
        </w:rPr>
        <w:t>c) various forms of EEE that are useful and serve the initial purpose.</w:t>
      </w:r>
    </w:p>
    <w:p w:rsidR="00B53006" w:rsidRPr="001E5FCD" w:rsidRDefault="00B53006" w:rsidP="00B53006">
      <w:pPr>
        <w:pStyle w:val="ListParagraph"/>
        <w:numPr>
          <w:ilvl w:val="0"/>
          <w:numId w:val="13"/>
        </w:numPr>
        <w:spacing w:before="0" w:after="120" w:line="240" w:lineRule="auto"/>
        <w:ind w:left="426"/>
        <w:contextualSpacing w:val="0"/>
        <w:rPr>
          <w:rFonts w:cstheme="minorHAnsi"/>
          <w:szCs w:val="24"/>
          <w:lang w:val="ro-RO"/>
        </w:rPr>
      </w:pPr>
      <w:r w:rsidRPr="001E5FCD">
        <w:rPr>
          <w:rFonts w:cstheme="minorHAnsi"/>
          <w:szCs w:val="24"/>
          <w:lang w:val="ro-RO"/>
        </w:rPr>
        <w:t>What are the recycling measures?</w:t>
      </w:r>
    </w:p>
    <w:p w:rsidR="00B53006" w:rsidRPr="001E5FCD" w:rsidRDefault="00B53006" w:rsidP="00B53006">
      <w:pPr>
        <w:spacing w:after="120" w:line="240" w:lineRule="auto"/>
        <w:ind w:left="426"/>
        <w:rPr>
          <w:rFonts w:cstheme="minorHAnsi"/>
          <w:szCs w:val="24"/>
        </w:rPr>
      </w:pPr>
      <w:r w:rsidRPr="001E5FCD">
        <w:rPr>
          <w:rFonts w:cstheme="minorHAnsi"/>
          <w:szCs w:val="24"/>
        </w:rPr>
        <w:t>a) dissolution of disassembly companies;</w:t>
      </w:r>
    </w:p>
    <w:p w:rsidR="00B53006" w:rsidRPr="001E5FCD" w:rsidRDefault="00B53006" w:rsidP="00B53006">
      <w:pPr>
        <w:spacing w:after="120" w:line="240" w:lineRule="auto"/>
        <w:ind w:firstLine="426"/>
        <w:rPr>
          <w:rFonts w:cstheme="minorHAnsi"/>
          <w:szCs w:val="24"/>
        </w:rPr>
      </w:pPr>
      <w:r w:rsidRPr="001E5FCD">
        <w:rPr>
          <w:rFonts w:cstheme="minorHAnsi"/>
          <w:szCs w:val="24"/>
        </w:rPr>
        <w:lastRenderedPageBreak/>
        <w:t>b) the development of new design technologies;</w:t>
      </w:r>
    </w:p>
    <w:p w:rsidR="00B53006" w:rsidRPr="001E5FCD" w:rsidRDefault="00B53006" w:rsidP="00B53006">
      <w:pPr>
        <w:spacing w:after="120" w:line="240" w:lineRule="auto"/>
        <w:ind w:firstLine="426"/>
        <w:rPr>
          <w:rFonts w:cstheme="minorHAnsi"/>
          <w:szCs w:val="24"/>
        </w:rPr>
      </w:pPr>
      <w:r w:rsidRPr="001E5FCD">
        <w:rPr>
          <w:rFonts w:cstheme="minorHAnsi"/>
          <w:szCs w:val="24"/>
        </w:rPr>
        <w:t>c) obtaining as few components as possible after recycling.</w:t>
      </w:r>
    </w:p>
    <w:p w:rsidR="00B53006" w:rsidRPr="001E5FCD" w:rsidRDefault="00B53006" w:rsidP="00B53006">
      <w:pPr>
        <w:pStyle w:val="ListParagraph"/>
        <w:numPr>
          <w:ilvl w:val="0"/>
          <w:numId w:val="13"/>
        </w:numPr>
        <w:spacing w:before="0" w:after="120" w:line="240" w:lineRule="auto"/>
        <w:ind w:leftChars="28" w:left="420" w:hangingChars="149" w:hanging="358"/>
        <w:contextualSpacing w:val="0"/>
        <w:rPr>
          <w:rFonts w:cstheme="minorHAnsi"/>
          <w:szCs w:val="24"/>
          <w:lang w:val="ro-RO"/>
        </w:rPr>
      </w:pPr>
      <w:r w:rsidRPr="001E5FCD">
        <w:rPr>
          <w:rFonts w:cstheme="minorHAnsi"/>
          <w:szCs w:val="24"/>
          <w:lang w:val="ro-RO"/>
        </w:rPr>
        <w:t>What are the recycling methods?</w:t>
      </w:r>
    </w:p>
    <w:p w:rsidR="00B53006" w:rsidRPr="001E5FCD" w:rsidRDefault="00B53006" w:rsidP="00B53006">
      <w:pPr>
        <w:pStyle w:val="ListParagraph"/>
        <w:numPr>
          <w:ilvl w:val="0"/>
          <w:numId w:val="37"/>
        </w:numPr>
        <w:spacing w:before="0" w:after="120" w:line="240" w:lineRule="auto"/>
        <w:ind w:left="851"/>
        <w:contextualSpacing w:val="0"/>
        <w:rPr>
          <w:rFonts w:cstheme="minorHAnsi"/>
          <w:szCs w:val="24"/>
        </w:rPr>
      </w:pPr>
      <w:r w:rsidRPr="001E5FCD">
        <w:rPr>
          <w:rFonts w:cstheme="minorHAnsi"/>
          <w:szCs w:val="24"/>
        </w:rPr>
        <w:t>Delivery; Depollution; Crushing; Sorting;</w:t>
      </w:r>
    </w:p>
    <w:p w:rsidR="00B53006" w:rsidRPr="001E5FCD" w:rsidRDefault="00B53006" w:rsidP="00B53006">
      <w:pPr>
        <w:pStyle w:val="ListParagraph"/>
        <w:numPr>
          <w:ilvl w:val="0"/>
          <w:numId w:val="37"/>
        </w:numPr>
        <w:spacing w:before="0" w:after="120" w:line="240" w:lineRule="auto"/>
        <w:ind w:left="851"/>
        <w:contextualSpacing w:val="0"/>
        <w:rPr>
          <w:rFonts w:cstheme="minorHAnsi"/>
          <w:szCs w:val="24"/>
        </w:rPr>
      </w:pPr>
      <w:r w:rsidRPr="001E5FCD">
        <w:rPr>
          <w:rFonts w:cstheme="minorHAnsi"/>
          <w:szCs w:val="24"/>
        </w:rPr>
        <w:t xml:space="preserve">Storage; Depollution; Crushing; </w:t>
      </w:r>
    </w:p>
    <w:p w:rsidR="00B53006" w:rsidRPr="001E5FCD" w:rsidRDefault="00B53006" w:rsidP="00B53006">
      <w:pPr>
        <w:pStyle w:val="ListParagraph"/>
        <w:numPr>
          <w:ilvl w:val="0"/>
          <w:numId w:val="37"/>
        </w:numPr>
        <w:spacing w:before="0" w:after="120" w:line="240" w:lineRule="auto"/>
        <w:ind w:left="851"/>
        <w:contextualSpacing w:val="0"/>
        <w:rPr>
          <w:rFonts w:cstheme="minorHAnsi"/>
          <w:szCs w:val="24"/>
        </w:rPr>
      </w:pPr>
      <w:r w:rsidRPr="001E5FCD">
        <w:rPr>
          <w:rFonts w:cstheme="minorHAnsi"/>
          <w:szCs w:val="24"/>
        </w:rPr>
        <w:t>Shredding; Depollution; Crushing</w:t>
      </w:r>
    </w:p>
    <w:p w:rsidR="00B53006" w:rsidRPr="001E5FCD" w:rsidRDefault="00B53006" w:rsidP="00B53006">
      <w:pPr>
        <w:pStyle w:val="ListParagraph"/>
        <w:numPr>
          <w:ilvl w:val="0"/>
          <w:numId w:val="13"/>
        </w:numPr>
        <w:spacing w:before="0" w:after="120" w:line="240" w:lineRule="auto"/>
        <w:ind w:left="426" w:hanging="357"/>
        <w:contextualSpacing w:val="0"/>
        <w:rPr>
          <w:rFonts w:cstheme="minorHAnsi"/>
          <w:szCs w:val="24"/>
          <w:lang w:val="ro-RO"/>
        </w:rPr>
      </w:pPr>
      <w:r w:rsidRPr="001E5FCD">
        <w:rPr>
          <w:rFonts w:cstheme="minorHAnsi"/>
          <w:szCs w:val="24"/>
          <w:lang w:val="ro-RO"/>
        </w:rPr>
        <w:t>What is the correct order of the three R's:</w:t>
      </w:r>
    </w:p>
    <w:p w:rsidR="00B53006" w:rsidRPr="001E5FCD" w:rsidRDefault="00B53006" w:rsidP="00B53006">
      <w:pPr>
        <w:pStyle w:val="ListParagraph"/>
        <w:numPr>
          <w:ilvl w:val="1"/>
          <w:numId w:val="13"/>
        </w:numPr>
        <w:spacing w:before="0" w:after="120" w:line="240" w:lineRule="auto"/>
        <w:ind w:left="851"/>
        <w:contextualSpacing w:val="0"/>
        <w:rPr>
          <w:rFonts w:cstheme="minorHAnsi"/>
          <w:szCs w:val="24"/>
          <w:lang w:val="ro-RO"/>
        </w:rPr>
      </w:pPr>
      <w:r w:rsidRPr="001E5FCD">
        <w:rPr>
          <w:rFonts w:cstheme="minorHAnsi"/>
          <w:szCs w:val="24"/>
          <w:lang w:val="en-US"/>
        </w:rPr>
        <w:t>Reuse, Recycle, Reduce</w:t>
      </w:r>
    </w:p>
    <w:p w:rsidR="00B53006" w:rsidRPr="001E5FCD" w:rsidRDefault="00B53006" w:rsidP="00B53006">
      <w:pPr>
        <w:pStyle w:val="ListParagraph"/>
        <w:numPr>
          <w:ilvl w:val="1"/>
          <w:numId w:val="13"/>
        </w:numPr>
        <w:spacing w:before="0" w:after="120" w:line="240" w:lineRule="auto"/>
        <w:ind w:left="851"/>
        <w:contextualSpacing w:val="0"/>
        <w:rPr>
          <w:rFonts w:cstheme="minorHAnsi"/>
          <w:szCs w:val="24"/>
          <w:lang w:val="ro-RO"/>
        </w:rPr>
      </w:pPr>
      <w:r w:rsidRPr="001E5FCD">
        <w:rPr>
          <w:rFonts w:cstheme="minorHAnsi"/>
          <w:szCs w:val="24"/>
          <w:lang w:val="ro-RO"/>
        </w:rPr>
        <w:t>Reduction, Reuse and Recycling</w:t>
      </w:r>
    </w:p>
    <w:p w:rsidR="00B53006" w:rsidRPr="001E5FCD" w:rsidRDefault="00B53006" w:rsidP="00B53006">
      <w:pPr>
        <w:pStyle w:val="ListParagraph"/>
        <w:numPr>
          <w:ilvl w:val="1"/>
          <w:numId w:val="13"/>
        </w:numPr>
        <w:spacing w:before="0" w:after="120" w:line="240" w:lineRule="auto"/>
        <w:ind w:left="851"/>
        <w:contextualSpacing w:val="0"/>
        <w:rPr>
          <w:rFonts w:cstheme="minorHAnsi"/>
          <w:szCs w:val="24"/>
          <w:lang w:val="ro-RO"/>
        </w:rPr>
      </w:pPr>
      <w:r w:rsidRPr="001E5FCD">
        <w:rPr>
          <w:rFonts w:cstheme="minorHAnsi"/>
          <w:szCs w:val="24"/>
        </w:rPr>
        <w:t>Recovery, Reuse and Recycling</w:t>
      </w:r>
    </w:p>
    <w:p w:rsidR="00B53006" w:rsidRPr="001E5FCD" w:rsidRDefault="00B53006" w:rsidP="00B53006">
      <w:pPr>
        <w:pStyle w:val="ListParagraph"/>
        <w:numPr>
          <w:ilvl w:val="0"/>
          <w:numId w:val="13"/>
        </w:numPr>
        <w:spacing w:before="0" w:after="120" w:line="240" w:lineRule="auto"/>
        <w:ind w:left="426"/>
        <w:contextualSpacing w:val="0"/>
        <w:rPr>
          <w:rFonts w:cstheme="minorHAnsi"/>
          <w:szCs w:val="24"/>
          <w:lang w:val="ro-RO"/>
        </w:rPr>
      </w:pPr>
      <w:r w:rsidRPr="001E5FCD">
        <w:rPr>
          <w:rFonts w:cstheme="minorHAnsi"/>
          <w:szCs w:val="24"/>
          <w:lang w:val="ro-RO"/>
        </w:rPr>
        <w:t>What are the reasons why a vehicle is taken out of service?</w:t>
      </w:r>
    </w:p>
    <w:p w:rsidR="00B53006" w:rsidRPr="001E5FCD" w:rsidRDefault="00B53006" w:rsidP="00B53006">
      <w:pPr>
        <w:spacing w:after="120" w:line="240" w:lineRule="auto"/>
        <w:ind w:left="426"/>
        <w:rPr>
          <w:rFonts w:cstheme="minorHAnsi"/>
          <w:szCs w:val="24"/>
        </w:rPr>
      </w:pPr>
      <w:r w:rsidRPr="001E5FCD">
        <w:rPr>
          <w:rFonts w:cstheme="minorHAnsi"/>
          <w:szCs w:val="24"/>
        </w:rPr>
        <w:t>a) Natural;</w:t>
      </w:r>
    </w:p>
    <w:p w:rsidR="00B53006" w:rsidRPr="001E5FCD" w:rsidRDefault="00B53006" w:rsidP="00B53006">
      <w:pPr>
        <w:spacing w:after="120" w:line="240" w:lineRule="auto"/>
        <w:ind w:firstLine="426"/>
        <w:rPr>
          <w:rFonts w:cstheme="minorHAnsi"/>
          <w:szCs w:val="24"/>
        </w:rPr>
      </w:pPr>
      <w:r w:rsidRPr="001E5FCD">
        <w:rPr>
          <w:rFonts w:cstheme="minorHAnsi"/>
          <w:szCs w:val="24"/>
        </w:rPr>
        <w:t>b) Premature;</w:t>
      </w:r>
    </w:p>
    <w:p w:rsidR="00B53006" w:rsidRPr="001E5FCD" w:rsidRDefault="00B53006" w:rsidP="00B53006">
      <w:pPr>
        <w:spacing w:after="120" w:line="240" w:lineRule="auto"/>
        <w:ind w:firstLine="426"/>
        <w:rPr>
          <w:rFonts w:cstheme="minorHAnsi"/>
          <w:szCs w:val="24"/>
        </w:rPr>
      </w:pPr>
      <w:r w:rsidRPr="001E5FCD">
        <w:rPr>
          <w:rFonts w:cstheme="minorHAnsi"/>
          <w:szCs w:val="24"/>
        </w:rPr>
        <w:t>c) Personal.</w:t>
      </w:r>
    </w:p>
    <w:p w:rsidR="00B53006" w:rsidRPr="001E5FCD" w:rsidRDefault="00B53006" w:rsidP="00B53006">
      <w:pPr>
        <w:pStyle w:val="ListParagraph"/>
        <w:numPr>
          <w:ilvl w:val="0"/>
          <w:numId w:val="13"/>
        </w:numPr>
        <w:spacing w:before="0" w:after="120" w:line="240" w:lineRule="auto"/>
        <w:ind w:left="426" w:hanging="357"/>
        <w:contextualSpacing w:val="0"/>
        <w:rPr>
          <w:rFonts w:cstheme="minorHAnsi"/>
          <w:szCs w:val="24"/>
          <w:lang w:val="ro-RO"/>
        </w:rPr>
      </w:pPr>
      <w:r w:rsidRPr="001E5FCD">
        <w:rPr>
          <w:rFonts w:cstheme="minorHAnsi"/>
          <w:szCs w:val="24"/>
          <w:lang w:val="ro-RO"/>
        </w:rPr>
        <w:t>Which are the vehicle categories that can be included in ELV's?</w:t>
      </w:r>
    </w:p>
    <w:p w:rsidR="00B53006" w:rsidRPr="001E5FCD" w:rsidRDefault="00B53006" w:rsidP="00B53006">
      <w:pPr>
        <w:pStyle w:val="ListParagraph"/>
        <w:numPr>
          <w:ilvl w:val="1"/>
          <w:numId w:val="13"/>
        </w:numPr>
        <w:spacing w:before="0" w:after="120" w:line="240" w:lineRule="auto"/>
        <w:ind w:left="709"/>
        <w:contextualSpacing w:val="0"/>
        <w:rPr>
          <w:rFonts w:cstheme="minorHAnsi"/>
          <w:szCs w:val="24"/>
          <w:lang w:val="ro-RO"/>
        </w:rPr>
      </w:pPr>
      <w:r w:rsidRPr="001E5FCD">
        <w:rPr>
          <w:rFonts w:cstheme="minorHAnsi"/>
          <w:szCs w:val="24"/>
          <w:lang w:val="ro-RO"/>
        </w:rPr>
        <w:t>M1 and N1</w:t>
      </w:r>
    </w:p>
    <w:p w:rsidR="00B53006" w:rsidRPr="001E5FCD" w:rsidRDefault="00B53006" w:rsidP="00B53006">
      <w:pPr>
        <w:pStyle w:val="ListParagraph"/>
        <w:numPr>
          <w:ilvl w:val="1"/>
          <w:numId w:val="13"/>
        </w:numPr>
        <w:spacing w:before="0" w:after="120" w:line="240" w:lineRule="auto"/>
        <w:ind w:left="709"/>
        <w:contextualSpacing w:val="0"/>
        <w:rPr>
          <w:rFonts w:cstheme="minorHAnsi"/>
          <w:szCs w:val="24"/>
          <w:lang w:val="ro-RO"/>
        </w:rPr>
      </w:pPr>
      <w:r w:rsidRPr="001E5FCD">
        <w:rPr>
          <w:rFonts w:cstheme="minorHAnsi"/>
          <w:szCs w:val="24"/>
          <w:lang w:val="ro-RO"/>
        </w:rPr>
        <w:t>M1 and T1</w:t>
      </w:r>
    </w:p>
    <w:p w:rsidR="00B53006" w:rsidRPr="001E5FCD" w:rsidRDefault="00B53006" w:rsidP="00B53006">
      <w:pPr>
        <w:pStyle w:val="ListParagraph"/>
        <w:numPr>
          <w:ilvl w:val="1"/>
          <w:numId w:val="13"/>
        </w:numPr>
        <w:spacing w:before="0" w:after="120" w:line="240" w:lineRule="auto"/>
        <w:ind w:left="709"/>
        <w:contextualSpacing w:val="0"/>
        <w:rPr>
          <w:rFonts w:cstheme="minorHAnsi"/>
          <w:szCs w:val="24"/>
          <w:lang w:val="ro-RO"/>
        </w:rPr>
      </w:pPr>
      <w:r w:rsidRPr="001E5FCD">
        <w:rPr>
          <w:rFonts w:cstheme="minorHAnsi"/>
          <w:szCs w:val="24"/>
          <w:lang w:val="ro-RO"/>
        </w:rPr>
        <w:t>M1 and N2</w:t>
      </w:r>
    </w:p>
    <w:p w:rsidR="00B53006" w:rsidRPr="001E5FCD" w:rsidRDefault="00B53006" w:rsidP="00B53006">
      <w:pPr>
        <w:pStyle w:val="ListParagraph"/>
        <w:numPr>
          <w:ilvl w:val="0"/>
          <w:numId w:val="13"/>
        </w:numPr>
        <w:spacing w:before="0" w:after="120" w:line="240" w:lineRule="auto"/>
        <w:ind w:left="426"/>
        <w:contextualSpacing w:val="0"/>
        <w:rPr>
          <w:rFonts w:cstheme="minorHAnsi"/>
          <w:szCs w:val="24"/>
          <w:lang w:val="ro-RO"/>
        </w:rPr>
      </w:pPr>
      <w:r w:rsidRPr="001E5FCD">
        <w:rPr>
          <w:rFonts w:cstheme="minorHAnsi"/>
          <w:szCs w:val="24"/>
          <w:lang w:val="ro-RO"/>
        </w:rPr>
        <w:t>What are the national programs that address both natural persons and economic agents?</w:t>
      </w:r>
    </w:p>
    <w:p w:rsidR="00B53006" w:rsidRPr="001E5FCD" w:rsidRDefault="00B53006" w:rsidP="00B53006">
      <w:pPr>
        <w:pStyle w:val="ListParagraph"/>
        <w:numPr>
          <w:ilvl w:val="1"/>
          <w:numId w:val="13"/>
        </w:numPr>
        <w:spacing w:before="0" w:after="120" w:line="240" w:lineRule="auto"/>
        <w:ind w:left="709"/>
        <w:contextualSpacing w:val="0"/>
        <w:rPr>
          <w:rFonts w:cstheme="minorHAnsi"/>
          <w:szCs w:val="24"/>
          <w:lang w:val="ro-RO"/>
        </w:rPr>
      </w:pPr>
      <w:r w:rsidRPr="001E5FCD">
        <w:rPr>
          <w:rFonts w:cstheme="minorHAnsi"/>
          <w:szCs w:val="24"/>
          <w:lang w:val="ro-RO"/>
        </w:rPr>
        <w:t xml:space="preserve">Rabla Clasic; </w:t>
      </w:r>
    </w:p>
    <w:p w:rsidR="00B53006" w:rsidRPr="001E5FCD" w:rsidRDefault="00B53006" w:rsidP="00B53006">
      <w:pPr>
        <w:pStyle w:val="ListParagraph"/>
        <w:numPr>
          <w:ilvl w:val="1"/>
          <w:numId w:val="13"/>
        </w:numPr>
        <w:spacing w:before="0" w:after="120" w:line="240" w:lineRule="auto"/>
        <w:ind w:left="709"/>
        <w:contextualSpacing w:val="0"/>
        <w:rPr>
          <w:rFonts w:cstheme="minorHAnsi"/>
          <w:szCs w:val="24"/>
          <w:lang w:val="ro-RO"/>
        </w:rPr>
      </w:pPr>
      <w:r w:rsidRPr="001E5FCD">
        <w:rPr>
          <w:rFonts w:cstheme="minorHAnsi"/>
          <w:szCs w:val="24"/>
          <w:lang w:val="ro-RO"/>
        </w:rPr>
        <w:t xml:space="preserve">Rabla Plus; </w:t>
      </w:r>
    </w:p>
    <w:p w:rsidR="00B53006" w:rsidRPr="001E5FCD" w:rsidRDefault="00B53006" w:rsidP="00B53006">
      <w:pPr>
        <w:pStyle w:val="ListParagraph"/>
        <w:numPr>
          <w:ilvl w:val="1"/>
          <w:numId w:val="13"/>
        </w:numPr>
        <w:spacing w:before="0" w:after="120" w:line="240" w:lineRule="auto"/>
        <w:ind w:left="709"/>
        <w:contextualSpacing w:val="0"/>
        <w:rPr>
          <w:rFonts w:cstheme="minorHAnsi"/>
          <w:szCs w:val="24"/>
          <w:lang w:val="ro-RO"/>
        </w:rPr>
      </w:pPr>
      <w:r w:rsidRPr="001E5FCD">
        <w:rPr>
          <w:rFonts w:cstheme="minorHAnsi"/>
          <w:szCs w:val="24"/>
          <w:lang w:val="ro-RO"/>
        </w:rPr>
        <w:t>E-Rabla</w:t>
      </w:r>
    </w:p>
    <w:p w:rsidR="00B53006" w:rsidRPr="001E5FCD" w:rsidRDefault="00B53006" w:rsidP="00B53006">
      <w:pPr>
        <w:pStyle w:val="ListParagraph"/>
        <w:numPr>
          <w:ilvl w:val="0"/>
          <w:numId w:val="13"/>
        </w:numPr>
        <w:spacing w:before="0" w:after="120" w:line="240" w:lineRule="auto"/>
        <w:ind w:left="426"/>
        <w:contextualSpacing w:val="0"/>
        <w:rPr>
          <w:rFonts w:cstheme="minorHAnsi"/>
          <w:szCs w:val="24"/>
          <w:lang w:val="ro-RO"/>
        </w:rPr>
      </w:pPr>
      <w:r w:rsidRPr="001E5FCD">
        <w:rPr>
          <w:rFonts w:cstheme="minorHAnsi"/>
          <w:szCs w:val="24"/>
          <w:lang w:val="ro-RO"/>
        </w:rPr>
        <w:t>Which WEEE systems are part of the ELV's?</w:t>
      </w:r>
    </w:p>
    <w:p w:rsidR="00B53006" w:rsidRPr="001E5FCD" w:rsidRDefault="00B53006" w:rsidP="00B53006">
      <w:pPr>
        <w:pStyle w:val="ListParagraph"/>
        <w:numPr>
          <w:ilvl w:val="1"/>
          <w:numId w:val="22"/>
        </w:numPr>
        <w:spacing w:before="0" w:after="120" w:line="240" w:lineRule="auto"/>
        <w:ind w:left="709"/>
        <w:contextualSpacing w:val="0"/>
        <w:rPr>
          <w:rFonts w:cstheme="minorHAnsi"/>
          <w:szCs w:val="24"/>
          <w:lang w:val="en-US"/>
        </w:rPr>
      </w:pPr>
      <w:r w:rsidRPr="001E5FCD">
        <w:rPr>
          <w:rFonts w:cstheme="minorHAnsi"/>
          <w:szCs w:val="24"/>
          <w:lang w:val="en-US"/>
        </w:rPr>
        <w:t>automotive lighting systems</w:t>
      </w:r>
    </w:p>
    <w:p w:rsidR="00B53006" w:rsidRPr="001E5FCD" w:rsidRDefault="00B53006" w:rsidP="00B53006">
      <w:pPr>
        <w:pStyle w:val="ListParagraph"/>
        <w:numPr>
          <w:ilvl w:val="1"/>
          <w:numId w:val="22"/>
        </w:numPr>
        <w:spacing w:before="0" w:after="120" w:line="240" w:lineRule="auto"/>
        <w:ind w:left="709"/>
        <w:contextualSpacing w:val="0"/>
        <w:rPr>
          <w:rFonts w:cstheme="minorHAnsi"/>
          <w:szCs w:val="24"/>
          <w:lang w:val="en-US"/>
        </w:rPr>
      </w:pPr>
      <w:r w:rsidRPr="001E5FCD">
        <w:rPr>
          <w:rFonts w:cstheme="minorHAnsi"/>
          <w:szCs w:val="24"/>
          <w:lang w:val="en-US"/>
        </w:rPr>
        <w:t>steering systems</w:t>
      </w:r>
    </w:p>
    <w:p w:rsidR="00B53006" w:rsidRPr="001E5FCD" w:rsidRDefault="00B53006" w:rsidP="00B53006">
      <w:pPr>
        <w:pStyle w:val="ListParagraph"/>
        <w:numPr>
          <w:ilvl w:val="1"/>
          <w:numId w:val="22"/>
        </w:numPr>
        <w:spacing w:before="0" w:after="120" w:line="240" w:lineRule="auto"/>
        <w:ind w:left="709"/>
        <w:contextualSpacing w:val="0"/>
        <w:rPr>
          <w:rFonts w:cstheme="minorHAnsi"/>
          <w:szCs w:val="24"/>
          <w:lang w:val="en-US"/>
        </w:rPr>
      </w:pPr>
      <w:r w:rsidRPr="001E5FCD">
        <w:rPr>
          <w:rFonts w:cstheme="minorHAnsi"/>
          <w:szCs w:val="24"/>
          <w:lang w:val="en-US"/>
        </w:rPr>
        <w:t>multimedia navigation systems installed on vehicles</w:t>
      </w:r>
    </w:p>
    <w:p w:rsidR="00B53006" w:rsidRPr="001E5FCD" w:rsidRDefault="00B53006" w:rsidP="00B53006">
      <w:pPr>
        <w:pStyle w:val="ListParagraph"/>
        <w:numPr>
          <w:ilvl w:val="1"/>
          <w:numId w:val="22"/>
        </w:numPr>
        <w:spacing w:before="0" w:after="120" w:line="240" w:lineRule="auto"/>
        <w:ind w:left="709"/>
        <w:contextualSpacing w:val="0"/>
        <w:rPr>
          <w:rFonts w:cstheme="minorHAnsi"/>
          <w:szCs w:val="24"/>
          <w:lang w:val="en-US"/>
        </w:rPr>
      </w:pPr>
      <w:r w:rsidRPr="001E5FCD">
        <w:rPr>
          <w:rFonts w:cstheme="minorHAnsi"/>
          <w:szCs w:val="24"/>
          <w:lang w:val="en-US"/>
        </w:rPr>
        <w:t>braking system</w:t>
      </w:r>
    </w:p>
    <w:p w:rsidR="00B53006" w:rsidRPr="001E5FCD" w:rsidRDefault="00B53006" w:rsidP="00B53006">
      <w:pPr>
        <w:pStyle w:val="ListParagraph"/>
        <w:numPr>
          <w:ilvl w:val="1"/>
          <w:numId w:val="22"/>
        </w:numPr>
        <w:spacing w:before="0" w:after="120" w:line="240" w:lineRule="auto"/>
        <w:ind w:left="709"/>
        <w:contextualSpacing w:val="0"/>
        <w:rPr>
          <w:rFonts w:cstheme="minorHAnsi"/>
          <w:szCs w:val="24"/>
          <w:lang w:val="en-US"/>
        </w:rPr>
      </w:pPr>
      <w:r w:rsidRPr="001E5FCD">
        <w:rPr>
          <w:rFonts w:cstheme="minorHAnsi"/>
          <w:szCs w:val="24"/>
          <w:lang w:val="en-US"/>
        </w:rPr>
        <w:t>centralized closing systems - electric windows</w:t>
      </w:r>
    </w:p>
    <w:p w:rsidR="00B53006" w:rsidRPr="001E5FCD" w:rsidRDefault="00B53006" w:rsidP="00B53006">
      <w:pPr>
        <w:pStyle w:val="ListParagraph"/>
        <w:numPr>
          <w:ilvl w:val="0"/>
          <w:numId w:val="13"/>
        </w:numPr>
        <w:spacing w:before="0" w:after="120" w:line="240" w:lineRule="auto"/>
        <w:ind w:left="426"/>
        <w:contextualSpacing w:val="0"/>
        <w:rPr>
          <w:rFonts w:cstheme="minorHAnsi"/>
          <w:szCs w:val="24"/>
          <w:lang w:val="ro-RO"/>
        </w:rPr>
      </w:pPr>
      <w:r w:rsidRPr="001E5FCD">
        <w:rPr>
          <w:rFonts w:cstheme="minorHAnsi"/>
          <w:szCs w:val="24"/>
          <w:lang w:val="ro-RO"/>
        </w:rPr>
        <w:t>What the car's electrical system is made of?</w:t>
      </w:r>
    </w:p>
    <w:p w:rsidR="00B53006" w:rsidRPr="001E5FCD" w:rsidRDefault="00B53006" w:rsidP="00B53006">
      <w:pPr>
        <w:pStyle w:val="ListParagraph"/>
        <w:numPr>
          <w:ilvl w:val="1"/>
          <w:numId w:val="13"/>
        </w:numPr>
        <w:spacing w:before="0" w:after="120" w:line="240" w:lineRule="auto"/>
        <w:ind w:left="709"/>
        <w:contextualSpacing w:val="0"/>
        <w:rPr>
          <w:rFonts w:cstheme="minorHAnsi"/>
          <w:szCs w:val="24"/>
          <w:lang w:val="ro-RO"/>
        </w:rPr>
      </w:pPr>
      <w:r w:rsidRPr="001E5FCD">
        <w:rPr>
          <w:rFonts w:cstheme="minorHAnsi"/>
          <w:szCs w:val="24"/>
          <w:lang w:val="ro-RO"/>
        </w:rPr>
        <w:t>power supplies, tires, controls and bodywork.</w:t>
      </w:r>
    </w:p>
    <w:p w:rsidR="00B53006" w:rsidRPr="001E5FCD" w:rsidRDefault="00B53006" w:rsidP="00B53006">
      <w:pPr>
        <w:pStyle w:val="ListParagraph"/>
        <w:numPr>
          <w:ilvl w:val="1"/>
          <w:numId w:val="13"/>
        </w:numPr>
        <w:spacing w:before="0" w:after="120" w:line="240" w:lineRule="auto"/>
        <w:ind w:left="709"/>
        <w:contextualSpacing w:val="0"/>
        <w:rPr>
          <w:rFonts w:cstheme="minorHAnsi"/>
          <w:szCs w:val="24"/>
          <w:lang w:val="ro-RO"/>
        </w:rPr>
      </w:pPr>
      <w:r w:rsidRPr="001E5FCD">
        <w:rPr>
          <w:rFonts w:cstheme="minorHAnsi"/>
          <w:szCs w:val="24"/>
          <w:lang w:val="ro-RO"/>
        </w:rPr>
        <w:t xml:space="preserve">current sources, consumers, control elements and electrical wiring </w:t>
      </w:r>
    </w:p>
    <w:p w:rsidR="00B53006" w:rsidRPr="001E5FCD" w:rsidRDefault="00B53006" w:rsidP="00B53006">
      <w:pPr>
        <w:pStyle w:val="ListParagraph"/>
        <w:numPr>
          <w:ilvl w:val="1"/>
          <w:numId w:val="13"/>
        </w:numPr>
        <w:spacing w:before="0" w:after="120" w:line="240" w:lineRule="auto"/>
        <w:ind w:left="709"/>
        <w:contextualSpacing w:val="0"/>
        <w:rPr>
          <w:rFonts w:cstheme="minorHAnsi"/>
          <w:szCs w:val="24"/>
          <w:lang w:val="ro-RO"/>
        </w:rPr>
      </w:pPr>
      <w:r w:rsidRPr="001E5FCD">
        <w:rPr>
          <w:rFonts w:cstheme="minorHAnsi"/>
          <w:szCs w:val="24"/>
          <w:lang w:val="ro-RO"/>
        </w:rPr>
        <w:t>power supplies, particle filter, oil filter and electrical wiring.</w:t>
      </w:r>
    </w:p>
    <w:p w:rsidR="00B53006" w:rsidRPr="001E5FCD" w:rsidRDefault="00B53006" w:rsidP="00B53006">
      <w:pPr>
        <w:pStyle w:val="ListParagraph"/>
        <w:numPr>
          <w:ilvl w:val="0"/>
          <w:numId w:val="13"/>
        </w:numPr>
        <w:spacing w:before="0" w:after="120" w:line="240" w:lineRule="auto"/>
        <w:ind w:left="426"/>
        <w:contextualSpacing w:val="0"/>
        <w:rPr>
          <w:rFonts w:cstheme="minorHAnsi"/>
          <w:szCs w:val="24"/>
          <w:lang w:val="ro-RO"/>
        </w:rPr>
      </w:pPr>
      <w:r w:rsidRPr="001E5FCD">
        <w:rPr>
          <w:rFonts w:cstheme="minorHAnsi"/>
          <w:szCs w:val="24"/>
          <w:lang w:val="ro-RO"/>
        </w:rPr>
        <w:t>What is the common point between WEEE and ELV's?</w:t>
      </w:r>
    </w:p>
    <w:p w:rsidR="00B53006" w:rsidRPr="001E5FCD" w:rsidRDefault="00B53006" w:rsidP="00B53006">
      <w:pPr>
        <w:pStyle w:val="ListParagraph"/>
        <w:numPr>
          <w:ilvl w:val="1"/>
          <w:numId w:val="17"/>
        </w:numPr>
        <w:spacing w:before="0" w:after="120" w:line="240" w:lineRule="auto"/>
        <w:ind w:left="709"/>
        <w:contextualSpacing w:val="0"/>
        <w:rPr>
          <w:rFonts w:cstheme="minorHAnsi"/>
          <w:szCs w:val="24"/>
          <w:lang w:val="en-US"/>
        </w:rPr>
      </w:pPr>
      <w:r w:rsidRPr="001E5FCD">
        <w:rPr>
          <w:rFonts w:cstheme="minorHAnsi"/>
          <w:szCs w:val="24"/>
          <w:lang w:val="en-US"/>
        </w:rPr>
        <w:t>secondary raw material waste</w:t>
      </w:r>
    </w:p>
    <w:p w:rsidR="00B53006" w:rsidRPr="001E5FCD" w:rsidRDefault="00B53006" w:rsidP="00B53006">
      <w:pPr>
        <w:pStyle w:val="ListParagraph"/>
        <w:numPr>
          <w:ilvl w:val="1"/>
          <w:numId w:val="17"/>
        </w:numPr>
        <w:spacing w:before="0" w:after="120" w:line="240" w:lineRule="auto"/>
        <w:ind w:left="709"/>
        <w:contextualSpacing w:val="0"/>
        <w:rPr>
          <w:rFonts w:cstheme="minorHAnsi"/>
          <w:szCs w:val="24"/>
          <w:lang w:val="ro-RO"/>
        </w:rPr>
      </w:pPr>
      <w:r w:rsidRPr="001E5FCD">
        <w:rPr>
          <w:rFonts w:cstheme="minorHAnsi"/>
          <w:szCs w:val="24"/>
          <w:lang w:val="ro-RO"/>
        </w:rPr>
        <w:t>printed circuit board waste PCBs</w:t>
      </w:r>
    </w:p>
    <w:p w:rsidR="00B53006" w:rsidRPr="001E5FCD" w:rsidRDefault="00B53006" w:rsidP="00B53006">
      <w:pPr>
        <w:pStyle w:val="ListParagraph"/>
        <w:numPr>
          <w:ilvl w:val="0"/>
          <w:numId w:val="13"/>
        </w:numPr>
        <w:spacing w:before="0" w:after="120" w:line="240" w:lineRule="auto"/>
        <w:ind w:left="426"/>
        <w:contextualSpacing w:val="0"/>
        <w:rPr>
          <w:rFonts w:cstheme="minorHAnsi"/>
          <w:szCs w:val="24"/>
          <w:lang w:val="ro-RO"/>
        </w:rPr>
      </w:pPr>
      <w:r w:rsidRPr="001E5FCD">
        <w:rPr>
          <w:rFonts w:cstheme="minorHAnsi"/>
          <w:szCs w:val="24"/>
          <w:lang w:val="ro-RO"/>
        </w:rPr>
        <w:t>What is the process by which we can recover Au and Ag with impurities of maximum 0.005%?</w:t>
      </w:r>
    </w:p>
    <w:p w:rsidR="00B53006" w:rsidRPr="001E5FCD" w:rsidRDefault="00B53006" w:rsidP="00B53006">
      <w:pPr>
        <w:pStyle w:val="ListParagraph"/>
        <w:numPr>
          <w:ilvl w:val="1"/>
          <w:numId w:val="13"/>
        </w:numPr>
        <w:spacing w:before="0" w:after="120" w:line="240" w:lineRule="auto"/>
        <w:ind w:left="709"/>
        <w:contextualSpacing w:val="0"/>
        <w:rPr>
          <w:rFonts w:cstheme="minorHAnsi"/>
          <w:szCs w:val="24"/>
          <w:lang w:val="ro-RO"/>
        </w:rPr>
      </w:pPr>
      <w:r w:rsidRPr="001E5FCD">
        <w:rPr>
          <w:rFonts w:cstheme="minorHAnsi"/>
          <w:szCs w:val="24"/>
          <w:lang w:val="ro-RO"/>
        </w:rPr>
        <w:t>Pyrometallurgical treatment</w:t>
      </w:r>
    </w:p>
    <w:p w:rsidR="00B53006" w:rsidRPr="001E5FCD" w:rsidRDefault="00B53006" w:rsidP="00B53006">
      <w:pPr>
        <w:pStyle w:val="ListParagraph"/>
        <w:numPr>
          <w:ilvl w:val="1"/>
          <w:numId w:val="13"/>
        </w:numPr>
        <w:spacing w:before="0" w:after="120" w:line="240" w:lineRule="auto"/>
        <w:ind w:left="709"/>
        <w:contextualSpacing w:val="0"/>
        <w:rPr>
          <w:rFonts w:cstheme="minorHAnsi"/>
          <w:szCs w:val="24"/>
          <w:lang w:val="ro-RO"/>
        </w:rPr>
      </w:pPr>
      <w:r w:rsidRPr="001E5FCD">
        <w:rPr>
          <w:rFonts w:cstheme="minorHAnsi"/>
          <w:szCs w:val="24"/>
          <w:lang w:val="ro-RO"/>
        </w:rPr>
        <w:t>Hydrometallurgical treatment</w:t>
      </w:r>
    </w:p>
    <w:p w:rsidR="00B53006" w:rsidRPr="001E5FCD" w:rsidRDefault="00B53006" w:rsidP="00B53006">
      <w:pPr>
        <w:pStyle w:val="ListParagraph"/>
        <w:numPr>
          <w:ilvl w:val="1"/>
          <w:numId w:val="13"/>
        </w:numPr>
        <w:spacing w:before="0" w:after="120" w:line="240" w:lineRule="auto"/>
        <w:ind w:left="709"/>
        <w:contextualSpacing w:val="0"/>
        <w:rPr>
          <w:rFonts w:cstheme="minorHAnsi"/>
          <w:szCs w:val="24"/>
          <w:lang w:val="ro-RO"/>
        </w:rPr>
      </w:pPr>
      <w:r w:rsidRPr="001E5FCD">
        <w:rPr>
          <w:rFonts w:cstheme="minorHAnsi"/>
          <w:szCs w:val="24"/>
          <w:lang w:val="ro-RO"/>
        </w:rPr>
        <w:lastRenderedPageBreak/>
        <w:t xml:space="preserve">Electrochemical treatment </w:t>
      </w:r>
    </w:p>
    <w:p w:rsidR="00B53006" w:rsidRPr="001E5FCD" w:rsidRDefault="00B53006" w:rsidP="00B53006">
      <w:pPr>
        <w:pStyle w:val="ListParagraph"/>
        <w:numPr>
          <w:ilvl w:val="0"/>
          <w:numId w:val="13"/>
        </w:numPr>
        <w:spacing w:before="0" w:after="120" w:line="240" w:lineRule="auto"/>
        <w:ind w:left="426" w:hanging="426"/>
        <w:contextualSpacing w:val="0"/>
        <w:rPr>
          <w:rFonts w:cstheme="minorHAnsi"/>
          <w:szCs w:val="24"/>
          <w:lang w:val="ro-RO"/>
        </w:rPr>
      </w:pPr>
      <w:r w:rsidRPr="001E5FCD">
        <w:rPr>
          <w:rFonts w:cstheme="minorHAnsi"/>
          <w:szCs w:val="24"/>
          <w:lang w:val="ro-RO"/>
        </w:rPr>
        <w:t>What are the best known technologies for metal separation?</w:t>
      </w:r>
    </w:p>
    <w:p w:rsidR="00B53006" w:rsidRPr="001E5FCD" w:rsidRDefault="00B53006" w:rsidP="00B53006">
      <w:pPr>
        <w:spacing w:after="120" w:line="240" w:lineRule="auto"/>
        <w:ind w:left="426"/>
        <w:rPr>
          <w:rFonts w:cstheme="minorHAnsi"/>
          <w:szCs w:val="24"/>
        </w:rPr>
      </w:pPr>
      <w:r w:rsidRPr="001E5FCD">
        <w:rPr>
          <w:rFonts w:cstheme="minorHAnsi"/>
          <w:szCs w:val="24"/>
        </w:rPr>
        <w:t>a) Magnetic separators;</w:t>
      </w:r>
    </w:p>
    <w:p w:rsidR="00B53006" w:rsidRPr="001E5FCD" w:rsidRDefault="00B53006" w:rsidP="00B53006">
      <w:pPr>
        <w:spacing w:after="120" w:line="240" w:lineRule="auto"/>
        <w:ind w:left="426"/>
        <w:rPr>
          <w:rFonts w:cstheme="minorHAnsi"/>
          <w:szCs w:val="24"/>
        </w:rPr>
      </w:pPr>
      <w:r w:rsidRPr="001E5FCD">
        <w:rPr>
          <w:rFonts w:cstheme="minorHAnsi"/>
          <w:szCs w:val="24"/>
        </w:rPr>
        <w:t>b) Separators with eddy currents;</w:t>
      </w:r>
    </w:p>
    <w:p w:rsidR="00B53006" w:rsidRPr="001E5FCD" w:rsidRDefault="00B53006" w:rsidP="00B53006">
      <w:pPr>
        <w:spacing w:after="120" w:line="240" w:lineRule="auto"/>
        <w:ind w:left="426"/>
        <w:rPr>
          <w:rFonts w:cstheme="minorHAnsi"/>
          <w:szCs w:val="24"/>
        </w:rPr>
      </w:pPr>
      <w:r w:rsidRPr="001E5FCD">
        <w:rPr>
          <w:rFonts w:cstheme="minorHAnsi"/>
          <w:szCs w:val="24"/>
        </w:rPr>
        <w:t>c) Helicoid separators;</w:t>
      </w:r>
    </w:p>
    <w:p w:rsidR="00B53006" w:rsidRPr="001E5FCD" w:rsidRDefault="00B53006" w:rsidP="00B53006">
      <w:pPr>
        <w:spacing w:after="120" w:line="240" w:lineRule="auto"/>
        <w:ind w:left="426"/>
        <w:rPr>
          <w:rFonts w:cstheme="minorHAnsi"/>
          <w:szCs w:val="24"/>
        </w:rPr>
      </w:pPr>
      <w:r w:rsidRPr="001E5FCD">
        <w:rPr>
          <w:rFonts w:cstheme="minorHAnsi"/>
          <w:szCs w:val="24"/>
        </w:rPr>
        <w:t>d) Electrostatic / electrodynamic separators.</w:t>
      </w:r>
    </w:p>
    <w:p w:rsidR="00B53006" w:rsidRPr="001E5FCD" w:rsidRDefault="00B53006" w:rsidP="00B53006">
      <w:pPr>
        <w:pStyle w:val="ListParagraph"/>
        <w:numPr>
          <w:ilvl w:val="0"/>
          <w:numId w:val="13"/>
        </w:numPr>
        <w:spacing w:before="0" w:after="120" w:line="240" w:lineRule="auto"/>
        <w:ind w:left="426"/>
        <w:contextualSpacing w:val="0"/>
        <w:rPr>
          <w:rFonts w:cstheme="minorHAnsi"/>
          <w:szCs w:val="24"/>
          <w:lang w:val="ro-RO"/>
        </w:rPr>
      </w:pPr>
      <w:r w:rsidRPr="001E5FCD">
        <w:rPr>
          <w:rFonts w:cstheme="minorHAnsi"/>
          <w:szCs w:val="24"/>
          <w:lang w:val="ro-RO"/>
        </w:rPr>
        <w:t>What WEEE is composed of?</w:t>
      </w:r>
    </w:p>
    <w:p w:rsidR="00B53006" w:rsidRPr="001E5FCD" w:rsidRDefault="00B53006" w:rsidP="00B53006">
      <w:pPr>
        <w:pStyle w:val="ListParagraph"/>
        <w:numPr>
          <w:ilvl w:val="1"/>
          <w:numId w:val="13"/>
        </w:numPr>
        <w:spacing w:before="0" w:after="120" w:line="240" w:lineRule="auto"/>
        <w:ind w:left="851"/>
        <w:contextualSpacing w:val="0"/>
        <w:rPr>
          <w:rFonts w:cstheme="minorHAnsi"/>
          <w:szCs w:val="24"/>
          <w:lang w:val="ro-RO"/>
        </w:rPr>
      </w:pPr>
      <w:r w:rsidRPr="001E5FCD">
        <w:rPr>
          <w:rFonts w:cstheme="minorHAnsi"/>
          <w:szCs w:val="24"/>
          <w:lang w:val="ro-RO"/>
        </w:rPr>
        <w:t>metal (40%), plastic (30%) and refractory oxides (30%)</w:t>
      </w:r>
    </w:p>
    <w:p w:rsidR="00B53006" w:rsidRPr="001E5FCD" w:rsidRDefault="00B53006" w:rsidP="00B53006">
      <w:pPr>
        <w:pStyle w:val="ListParagraph"/>
        <w:numPr>
          <w:ilvl w:val="1"/>
          <w:numId w:val="13"/>
        </w:numPr>
        <w:spacing w:before="0" w:after="120" w:line="240" w:lineRule="auto"/>
        <w:ind w:left="851"/>
        <w:contextualSpacing w:val="0"/>
        <w:rPr>
          <w:rFonts w:cstheme="minorHAnsi"/>
          <w:szCs w:val="24"/>
          <w:lang w:val="ro-RO"/>
        </w:rPr>
      </w:pPr>
      <w:r w:rsidRPr="001E5FCD">
        <w:rPr>
          <w:rFonts w:cstheme="minorHAnsi"/>
          <w:szCs w:val="24"/>
          <w:lang w:val="ro-RO"/>
        </w:rPr>
        <w:t>plastic (40%), ferrous metals (30%) and non-ferrous metals (30%)</w:t>
      </w:r>
    </w:p>
    <w:p w:rsidR="00B53006" w:rsidRPr="001E5FCD" w:rsidRDefault="00B53006" w:rsidP="00B53006">
      <w:pPr>
        <w:pStyle w:val="ListParagraph"/>
        <w:numPr>
          <w:ilvl w:val="1"/>
          <w:numId w:val="13"/>
        </w:numPr>
        <w:spacing w:before="0" w:after="120" w:line="240" w:lineRule="auto"/>
        <w:ind w:left="851"/>
        <w:contextualSpacing w:val="0"/>
        <w:rPr>
          <w:rFonts w:cstheme="minorHAnsi"/>
          <w:szCs w:val="24"/>
          <w:lang w:val="ro-RO"/>
        </w:rPr>
      </w:pPr>
      <w:r w:rsidRPr="001E5FCD">
        <w:rPr>
          <w:rFonts w:cstheme="minorHAnsi"/>
          <w:szCs w:val="24"/>
          <w:lang w:val="ro-RO"/>
        </w:rPr>
        <w:t>plastic (40%), ferrous metals (30%) and oxides (30%)</w:t>
      </w:r>
    </w:p>
    <w:p w:rsidR="00B53006" w:rsidRPr="001E5FCD" w:rsidRDefault="00B53006" w:rsidP="00B53006">
      <w:pPr>
        <w:pStyle w:val="ListParagraph"/>
        <w:numPr>
          <w:ilvl w:val="0"/>
          <w:numId w:val="13"/>
        </w:numPr>
        <w:spacing w:before="0" w:after="120" w:line="240" w:lineRule="auto"/>
        <w:ind w:left="426"/>
        <w:contextualSpacing w:val="0"/>
        <w:rPr>
          <w:rFonts w:cstheme="minorHAnsi"/>
          <w:szCs w:val="24"/>
          <w:lang w:val="ro-RO"/>
        </w:rPr>
      </w:pPr>
      <w:r w:rsidRPr="001E5FCD">
        <w:rPr>
          <w:rFonts w:cstheme="minorHAnsi"/>
          <w:szCs w:val="24"/>
          <w:lang w:val="ro-RO"/>
        </w:rPr>
        <w:t>To recycle metals and get rid of other organic substances use:</w:t>
      </w:r>
    </w:p>
    <w:p w:rsidR="00B53006" w:rsidRPr="001E5FCD" w:rsidRDefault="00B53006" w:rsidP="00B53006">
      <w:pPr>
        <w:pStyle w:val="ListParagraph"/>
        <w:spacing w:before="0" w:after="120" w:line="240" w:lineRule="auto"/>
        <w:ind w:left="567"/>
        <w:contextualSpacing w:val="0"/>
        <w:rPr>
          <w:rFonts w:cstheme="minorHAnsi"/>
          <w:szCs w:val="24"/>
          <w:lang w:val="ro-RO"/>
        </w:rPr>
      </w:pPr>
      <w:r w:rsidRPr="001E5FCD">
        <w:rPr>
          <w:rFonts w:cstheme="minorHAnsi"/>
          <w:szCs w:val="24"/>
          <w:lang w:val="ro-RO"/>
        </w:rPr>
        <w:t>a) Pyrometallurgical treatment;</w:t>
      </w:r>
    </w:p>
    <w:p w:rsidR="00B53006" w:rsidRPr="001E5FCD" w:rsidRDefault="00B53006" w:rsidP="00B53006">
      <w:pPr>
        <w:pStyle w:val="ListParagraph"/>
        <w:spacing w:before="0" w:after="120" w:line="240" w:lineRule="auto"/>
        <w:ind w:left="567"/>
        <w:contextualSpacing w:val="0"/>
        <w:rPr>
          <w:rFonts w:cstheme="minorHAnsi"/>
          <w:szCs w:val="24"/>
          <w:lang w:val="ro-RO"/>
        </w:rPr>
      </w:pPr>
      <w:r w:rsidRPr="001E5FCD">
        <w:rPr>
          <w:rFonts w:cstheme="minorHAnsi"/>
          <w:szCs w:val="24"/>
          <w:lang w:val="ro-RO"/>
        </w:rPr>
        <w:t>b) Hydrometallurgical treatment;</w:t>
      </w:r>
    </w:p>
    <w:p w:rsidR="00B53006" w:rsidRPr="001E5FCD" w:rsidRDefault="00B53006" w:rsidP="00B53006">
      <w:pPr>
        <w:pStyle w:val="ListParagraph"/>
        <w:spacing w:before="0" w:after="120" w:line="240" w:lineRule="auto"/>
        <w:ind w:left="567"/>
        <w:contextualSpacing w:val="0"/>
        <w:rPr>
          <w:rFonts w:cstheme="minorHAnsi"/>
          <w:szCs w:val="24"/>
          <w:lang w:val="ro-RO"/>
        </w:rPr>
      </w:pPr>
      <w:r w:rsidRPr="001E5FCD">
        <w:rPr>
          <w:rFonts w:cstheme="minorHAnsi"/>
          <w:szCs w:val="24"/>
          <w:lang w:val="ro-RO"/>
        </w:rPr>
        <w:t>c) Electrochemical treatment.</w:t>
      </w:r>
    </w:p>
    <w:p w:rsidR="00B53006" w:rsidRPr="001E5FCD" w:rsidRDefault="00B53006" w:rsidP="00B53006">
      <w:pPr>
        <w:pStyle w:val="ListParagraph"/>
        <w:numPr>
          <w:ilvl w:val="0"/>
          <w:numId w:val="13"/>
        </w:numPr>
        <w:spacing w:before="0" w:after="120" w:line="240" w:lineRule="auto"/>
        <w:ind w:left="426"/>
        <w:contextualSpacing w:val="0"/>
        <w:rPr>
          <w:rFonts w:cstheme="minorHAnsi"/>
          <w:szCs w:val="24"/>
          <w:lang w:val="ro-RO"/>
        </w:rPr>
      </w:pPr>
      <w:r w:rsidRPr="001E5FCD">
        <w:rPr>
          <w:rFonts w:cstheme="minorHAnsi"/>
          <w:szCs w:val="24"/>
          <w:lang w:val="ro-RO"/>
        </w:rPr>
        <w:t>What treatment is applied especially to exidic ores?</w:t>
      </w:r>
    </w:p>
    <w:p w:rsidR="00B53006" w:rsidRPr="001E5FCD" w:rsidRDefault="00B53006" w:rsidP="00B53006">
      <w:pPr>
        <w:spacing w:after="120" w:line="240" w:lineRule="auto"/>
        <w:ind w:left="567"/>
        <w:rPr>
          <w:rFonts w:cstheme="minorHAnsi"/>
          <w:szCs w:val="24"/>
        </w:rPr>
      </w:pPr>
      <w:r w:rsidRPr="001E5FCD">
        <w:rPr>
          <w:rFonts w:cstheme="minorHAnsi"/>
          <w:szCs w:val="24"/>
        </w:rPr>
        <w:t>a) Pyrometallurgical treatment;</w:t>
      </w:r>
    </w:p>
    <w:p w:rsidR="00B53006" w:rsidRPr="001E5FCD" w:rsidRDefault="00B53006" w:rsidP="00B53006">
      <w:pPr>
        <w:spacing w:after="120" w:line="240" w:lineRule="auto"/>
        <w:ind w:left="567"/>
        <w:rPr>
          <w:rFonts w:cstheme="minorHAnsi"/>
          <w:szCs w:val="24"/>
        </w:rPr>
      </w:pPr>
      <w:r w:rsidRPr="001E5FCD">
        <w:rPr>
          <w:rFonts w:cstheme="minorHAnsi"/>
          <w:szCs w:val="24"/>
        </w:rPr>
        <w:t>b) Hydrometallurgical treatment;</w:t>
      </w:r>
    </w:p>
    <w:p w:rsidR="00B53006" w:rsidRPr="001E5FCD" w:rsidRDefault="00B53006" w:rsidP="00B53006">
      <w:pPr>
        <w:spacing w:after="120" w:line="240" w:lineRule="auto"/>
        <w:ind w:left="567"/>
        <w:rPr>
          <w:rFonts w:cstheme="minorHAnsi"/>
          <w:szCs w:val="24"/>
        </w:rPr>
      </w:pPr>
      <w:r w:rsidRPr="001E5FCD">
        <w:rPr>
          <w:rFonts w:cstheme="minorHAnsi"/>
          <w:szCs w:val="24"/>
        </w:rPr>
        <w:t>c) Electrochemical treatment.</w:t>
      </w:r>
    </w:p>
    <w:p w:rsidR="00B53006" w:rsidRPr="001E5FCD" w:rsidRDefault="00B53006" w:rsidP="00B53006">
      <w:pPr>
        <w:pStyle w:val="ListParagraph"/>
        <w:numPr>
          <w:ilvl w:val="0"/>
          <w:numId w:val="13"/>
        </w:numPr>
        <w:spacing w:before="0" w:after="120" w:line="240" w:lineRule="auto"/>
        <w:ind w:left="426"/>
        <w:contextualSpacing w:val="0"/>
        <w:rPr>
          <w:rFonts w:cstheme="minorHAnsi"/>
          <w:szCs w:val="24"/>
          <w:lang w:val="ro-RO"/>
        </w:rPr>
      </w:pPr>
      <w:r w:rsidRPr="001E5FCD">
        <w:rPr>
          <w:rFonts w:cstheme="minorHAnsi"/>
          <w:szCs w:val="24"/>
          <w:lang w:val="ro-RO"/>
        </w:rPr>
        <w:t>What are the major components of WEEE management?</w:t>
      </w:r>
    </w:p>
    <w:p w:rsidR="00B53006" w:rsidRPr="001E5FCD" w:rsidRDefault="00B53006" w:rsidP="00B53006">
      <w:pPr>
        <w:spacing w:after="120" w:line="240" w:lineRule="auto"/>
        <w:ind w:left="567"/>
        <w:rPr>
          <w:rFonts w:cstheme="minorHAnsi"/>
          <w:szCs w:val="24"/>
        </w:rPr>
      </w:pPr>
      <w:r w:rsidRPr="001E5FCD">
        <w:rPr>
          <w:rFonts w:cstheme="minorHAnsi"/>
          <w:szCs w:val="24"/>
        </w:rPr>
        <w:t>a) WEEE collection, sorting and transport system,</w:t>
      </w:r>
    </w:p>
    <w:p w:rsidR="00B53006" w:rsidRPr="001E5FCD" w:rsidRDefault="00B53006" w:rsidP="00B53006">
      <w:pPr>
        <w:spacing w:after="120" w:line="240" w:lineRule="auto"/>
        <w:ind w:left="567"/>
        <w:rPr>
          <w:rFonts w:cstheme="minorHAnsi"/>
          <w:szCs w:val="24"/>
        </w:rPr>
      </w:pPr>
      <w:r w:rsidRPr="001E5FCD">
        <w:rPr>
          <w:rFonts w:cstheme="minorHAnsi"/>
          <w:szCs w:val="24"/>
        </w:rPr>
        <w:t>b) WEEE treatment system,</w:t>
      </w:r>
    </w:p>
    <w:p w:rsidR="00B53006" w:rsidRPr="001E5FCD" w:rsidRDefault="00B53006" w:rsidP="00B53006">
      <w:pPr>
        <w:spacing w:after="120" w:line="240" w:lineRule="auto"/>
        <w:ind w:left="567"/>
        <w:rPr>
          <w:rFonts w:cstheme="minorHAnsi"/>
          <w:szCs w:val="24"/>
        </w:rPr>
      </w:pPr>
      <w:r w:rsidRPr="001E5FCD">
        <w:rPr>
          <w:rFonts w:cstheme="minorHAnsi"/>
          <w:szCs w:val="24"/>
        </w:rPr>
        <w:t>c) WEEE final disposal system.</w:t>
      </w:r>
    </w:p>
    <w:p w:rsidR="00B53006" w:rsidRPr="001E5FCD" w:rsidRDefault="00B53006" w:rsidP="00B53006">
      <w:pPr>
        <w:pStyle w:val="NoSpacing"/>
        <w:numPr>
          <w:ilvl w:val="0"/>
          <w:numId w:val="13"/>
        </w:numPr>
        <w:spacing w:before="0" w:after="120"/>
        <w:ind w:leftChars="28" w:left="420" w:hangingChars="149" w:hanging="358"/>
        <w:rPr>
          <w:rFonts w:cstheme="minorHAnsi"/>
          <w:sz w:val="24"/>
          <w:szCs w:val="24"/>
          <w:lang w:val="en-US"/>
        </w:rPr>
      </w:pPr>
      <w:r w:rsidRPr="001E5FCD">
        <w:rPr>
          <w:rFonts w:cstheme="minorHAnsi"/>
          <w:sz w:val="24"/>
          <w:szCs w:val="24"/>
          <w:lang w:val="ro-RO"/>
        </w:rPr>
        <w:t xml:space="preserve">What are </w:t>
      </w:r>
      <w:r w:rsidRPr="001E5FCD">
        <w:rPr>
          <w:rFonts w:cstheme="minorHAnsi"/>
          <w:sz w:val="24"/>
          <w:szCs w:val="24"/>
          <w:lang w:val="en-US"/>
        </w:rPr>
        <w:t>the benefits of the circular economy?</w:t>
      </w:r>
    </w:p>
    <w:p w:rsidR="00B53006" w:rsidRPr="001E5FCD" w:rsidRDefault="00B53006" w:rsidP="00B53006">
      <w:pPr>
        <w:pStyle w:val="NoSpacing"/>
        <w:numPr>
          <w:ilvl w:val="0"/>
          <w:numId w:val="24"/>
        </w:numPr>
        <w:spacing w:before="0" w:after="120"/>
        <w:ind w:leftChars="146" w:left="679" w:hangingChars="149" w:hanging="358"/>
        <w:rPr>
          <w:rFonts w:cstheme="minorHAnsi"/>
          <w:sz w:val="24"/>
          <w:szCs w:val="24"/>
          <w:lang w:val="en-US"/>
        </w:rPr>
      </w:pPr>
      <w:r w:rsidRPr="001E5FCD">
        <w:rPr>
          <w:rFonts w:cstheme="minorHAnsi"/>
          <w:sz w:val="24"/>
          <w:szCs w:val="24"/>
          <w:lang w:val="en-US"/>
        </w:rPr>
        <w:t>protecting the environment,</w:t>
      </w:r>
    </w:p>
    <w:p w:rsidR="00B53006" w:rsidRPr="001E5FCD" w:rsidRDefault="00B53006" w:rsidP="00B53006">
      <w:pPr>
        <w:pStyle w:val="NoSpacing"/>
        <w:numPr>
          <w:ilvl w:val="0"/>
          <w:numId w:val="24"/>
        </w:numPr>
        <w:spacing w:before="0" w:after="120"/>
        <w:ind w:leftChars="146" w:left="679" w:hangingChars="149" w:hanging="358"/>
        <w:rPr>
          <w:rFonts w:cstheme="minorHAnsi"/>
          <w:sz w:val="24"/>
          <w:szCs w:val="24"/>
          <w:lang w:val="en-US"/>
        </w:rPr>
      </w:pPr>
      <w:r w:rsidRPr="001E5FCD">
        <w:rPr>
          <w:rFonts w:cstheme="minorHAnsi"/>
          <w:sz w:val="24"/>
          <w:szCs w:val="24"/>
          <w:lang w:val="en-US"/>
        </w:rPr>
        <w:t>decrease in the efficiency of resource use;</w:t>
      </w:r>
    </w:p>
    <w:p w:rsidR="00B53006" w:rsidRPr="001E5FCD" w:rsidRDefault="00B53006" w:rsidP="00B53006">
      <w:pPr>
        <w:pStyle w:val="NoSpacing"/>
        <w:numPr>
          <w:ilvl w:val="0"/>
          <w:numId w:val="24"/>
        </w:numPr>
        <w:spacing w:before="0" w:after="120"/>
        <w:ind w:leftChars="146" w:left="679" w:hangingChars="149" w:hanging="358"/>
        <w:rPr>
          <w:rFonts w:cstheme="minorHAnsi"/>
          <w:sz w:val="24"/>
          <w:szCs w:val="24"/>
          <w:lang w:val="en-US"/>
        </w:rPr>
      </w:pPr>
      <w:r w:rsidRPr="001E5FCD">
        <w:rPr>
          <w:rFonts w:cstheme="minorHAnsi"/>
          <w:sz w:val="24"/>
          <w:szCs w:val="24"/>
          <w:lang w:val="en-US"/>
        </w:rPr>
        <w:t>generate opportunities for new business models;</w:t>
      </w:r>
    </w:p>
    <w:p w:rsidR="00B53006" w:rsidRPr="001E5FCD" w:rsidRDefault="00B53006" w:rsidP="00B53006">
      <w:pPr>
        <w:pStyle w:val="NoSpacing"/>
        <w:numPr>
          <w:ilvl w:val="0"/>
          <w:numId w:val="24"/>
        </w:numPr>
        <w:spacing w:before="0" w:after="120"/>
        <w:ind w:leftChars="146" w:left="679" w:hangingChars="149" w:hanging="358"/>
        <w:rPr>
          <w:rFonts w:cstheme="minorHAnsi"/>
          <w:sz w:val="24"/>
          <w:szCs w:val="24"/>
          <w:lang w:val="en-US"/>
        </w:rPr>
      </w:pPr>
      <w:r w:rsidRPr="001E5FCD">
        <w:rPr>
          <w:rFonts w:cstheme="minorHAnsi"/>
          <w:sz w:val="24"/>
          <w:szCs w:val="24"/>
          <w:lang w:val="en-US"/>
        </w:rPr>
        <w:t>generates job stagnation;</w:t>
      </w:r>
    </w:p>
    <w:p w:rsidR="00B53006" w:rsidRPr="001E5FCD" w:rsidRDefault="00B53006" w:rsidP="00B53006">
      <w:pPr>
        <w:pStyle w:val="ListParagraph"/>
        <w:numPr>
          <w:ilvl w:val="0"/>
          <w:numId w:val="13"/>
        </w:numPr>
        <w:spacing w:before="0" w:after="120" w:line="240" w:lineRule="auto"/>
        <w:ind w:left="426"/>
        <w:contextualSpacing w:val="0"/>
        <w:rPr>
          <w:rFonts w:cstheme="minorHAnsi"/>
          <w:szCs w:val="24"/>
          <w:lang w:val="ro-RO"/>
        </w:rPr>
      </w:pPr>
      <w:r w:rsidRPr="001E5FCD">
        <w:rPr>
          <w:rFonts w:cstheme="minorHAnsi"/>
          <w:szCs w:val="24"/>
          <w:lang w:val="ro-RO"/>
        </w:rPr>
        <w:t>Which are the cities where the transition process to an EC from Ro was implemented?</w:t>
      </w:r>
    </w:p>
    <w:p w:rsidR="00B53006" w:rsidRPr="001E5FCD" w:rsidRDefault="00B53006" w:rsidP="00B53006">
      <w:pPr>
        <w:pStyle w:val="ListParagraph"/>
        <w:numPr>
          <w:ilvl w:val="1"/>
          <w:numId w:val="38"/>
        </w:numPr>
        <w:spacing w:before="0" w:after="120" w:line="240" w:lineRule="auto"/>
        <w:ind w:left="709"/>
        <w:contextualSpacing w:val="0"/>
        <w:rPr>
          <w:rFonts w:cstheme="minorHAnsi"/>
          <w:szCs w:val="24"/>
          <w:lang w:val="ro-RO"/>
        </w:rPr>
      </w:pPr>
      <w:r w:rsidRPr="001E5FCD">
        <w:rPr>
          <w:rFonts w:cstheme="minorHAnsi"/>
          <w:szCs w:val="24"/>
          <w:lang w:val="ro-RO"/>
        </w:rPr>
        <w:t>Cluj, Oradea, Buzau, Iasi</w:t>
      </w:r>
    </w:p>
    <w:p w:rsidR="00B53006" w:rsidRPr="001E5FCD" w:rsidRDefault="00B53006" w:rsidP="00B53006">
      <w:pPr>
        <w:pStyle w:val="ListParagraph"/>
        <w:numPr>
          <w:ilvl w:val="1"/>
          <w:numId w:val="38"/>
        </w:numPr>
        <w:spacing w:before="0" w:after="120" w:line="240" w:lineRule="auto"/>
        <w:ind w:left="709"/>
        <w:contextualSpacing w:val="0"/>
        <w:rPr>
          <w:rFonts w:cstheme="minorHAnsi"/>
          <w:szCs w:val="24"/>
          <w:lang w:val="ro-RO"/>
        </w:rPr>
      </w:pPr>
      <w:r w:rsidRPr="001E5FCD">
        <w:rPr>
          <w:rFonts w:cstheme="minorHAnsi"/>
          <w:szCs w:val="24"/>
          <w:lang w:val="ro-RO"/>
        </w:rPr>
        <w:t>Bucharest, Timisoara, Cluj</w:t>
      </w:r>
    </w:p>
    <w:p w:rsidR="00B53006" w:rsidRPr="001E5FCD" w:rsidRDefault="00B53006" w:rsidP="00B53006">
      <w:pPr>
        <w:pStyle w:val="ListParagraph"/>
        <w:numPr>
          <w:ilvl w:val="1"/>
          <w:numId w:val="38"/>
        </w:numPr>
        <w:spacing w:before="0" w:after="120" w:line="240" w:lineRule="auto"/>
        <w:ind w:left="709"/>
        <w:contextualSpacing w:val="0"/>
        <w:rPr>
          <w:rFonts w:cstheme="minorHAnsi"/>
          <w:szCs w:val="24"/>
          <w:lang w:val="ro-RO"/>
        </w:rPr>
      </w:pPr>
      <w:r w:rsidRPr="001E5FCD">
        <w:rPr>
          <w:rFonts w:cstheme="minorHAnsi"/>
          <w:szCs w:val="24"/>
          <w:lang w:val="ro-RO"/>
        </w:rPr>
        <w:t>Pitesti, Oradea, Bucharest</w:t>
      </w:r>
    </w:p>
    <w:p w:rsidR="00D861F6" w:rsidRPr="00D46339" w:rsidRDefault="00D861F6" w:rsidP="00B53006">
      <w:pPr>
        <w:pStyle w:val="ListParagraph"/>
        <w:spacing w:before="0" w:after="120" w:line="240" w:lineRule="auto"/>
        <w:contextualSpacing w:val="0"/>
        <w:rPr>
          <w:rFonts w:ascii="Arial" w:hAnsi="Arial" w:cs="Arial"/>
          <w:lang w:val="ro-RO"/>
        </w:rPr>
      </w:pPr>
    </w:p>
    <w:sectPr w:rsidR="00D861F6" w:rsidRPr="00D46339" w:rsidSect="00D46339">
      <w:pgSz w:w="11907" w:h="16839" w:code="9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417" w:rsidRDefault="002D2417" w:rsidP="008A53D7">
      <w:pPr>
        <w:spacing w:after="0" w:line="240" w:lineRule="auto"/>
      </w:pPr>
      <w:r>
        <w:separator/>
      </w:r>
    </w:p>
  </w:endnote>
  <w:endnote w:type="continuationSeparator" w:id="0">
    <w:p w:rsidR="002D2417" w:rsidRDefault="002D2417" w:rsidP="008A5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417" w:rsidRDefault="002D2417" w:rsidP="008A53D7">
      <w:pPr>
        <w:spacing w:after="0" w:line="240" w:lineRule="auto"/>
      </w:pPr>
      <w:r>
        <w:separator/>
      </w:r>
    </w:p>
  </w:footnote>
  <w:footnote w:type="continuationSeparator" w:id="0">
    <w:p w:rsidR="002D2417" w:rsidRDefault="002D2417" w:rsidP="008A53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0C9B"/>
    <w:multiLevelType w:val="hybridMultilevel"/>
    <w:tmpl w:val="65BE84BE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03DA6E16"/>
    <w:multiLevelType w:val="hybridMultilevel"/>
    <w:tmpl w:val="08B671B8"/>
    <w:lvl w:ilvl="0" w:tplc="426A428A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473F4B"/>
    <w:multiLevelType w:val="hybridMultilevel"/>
    <w:tmpl w:val="C7082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621DF6">
      <w:start w:val="1"/>
      <w:numFmt w:val="bullet"/>
      <w:lvlText w:val="−"/>
      <w:lvlJc w:val="left"/>
      <w:pPr>
        <w:ind w:left="1440" w:hanging="360"/>
      </w:pPr>
      <w:rPr>
        <w:rFonts w:ascii="Arial Narrow" w:hAnsi="Arial Narro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E2610C"/>
    <w:multiLevelType w:val="hybridMultilevel"/>
    <w:tmpl w:val="216A3176"/>
    <w:lvl w:ilvl="0" w:tplc="698A374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A76636"/>
    <w:multiLevelType w:val="multilevel"/>
    <w:tmpl w:val="C42C79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670D46"/>
    <w:multiLevelType w:val="hybridMultilevel"/>
    <w:tmpl w:val="36E45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513FB4"/>
    <w:multiLevelType w:val="hybridMultilevel"/>
    <w:tmpl w:val="BB2AAE0A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BF4403"/>
    <w:multiLevelType w:val="hybridMultilevel"/>
    <w:tmpl w:val="51A6D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C7238"/>
    <w:multiLevelType w:val="hybridMultilevel"/>
    <w:tmpl w:val="51B88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E3795A"/>
    <w:multiLevelType w:val="multilevel"/>
    <w:tmpl w:val="C42C79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356CE0"/>
    <w:multiLevelType w:val="hybridMultilevel"/>
    <w:tmpl w:val="3C2CF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C35B76"/>
    <w:multiLevelType w:val="hybridMultilevel"/>
    <w:tmpl w:val="0972A982"/>
    <w:lvl w:ilvl="0" w:tplc="FA2E55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7F0B41"/>
    <w:multiLevelType w:val="multilevel"/>
    <w:tmpl w:val="14D45016"/>
    <w:lvl w:ilvl="0">
      <w:start w:val="1"/>
      <w:numFmt w:val="bullet"/>
      <w:lvlText w:val=""/>
      <w:lvlJc w:val="left"/>
      <w:pPr>
        <w:tabs>
          <w:tab w:val="num" w:pos="735"/>
        </w:tabs>
        <w:ind w:left="735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55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  <w:sz w:val="20"/>
      </w:rPr>
    </w:lvl>
  </w:abstractNum>
  <w:abstractNum w:abstractNumId="13">
    <w:nsid w:val="348461C8"/>
    <w:multiLevelType w:val="hybridMultilevel"/>
    <w:tmpl w:val="EECCA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222010"/>
    <w:multiLevelType w:val="hybridMultilevel"/>
    <w:tmpl w:val="58A8A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0468B8"/>
    <w:multiLevelType w:val="hybridMultilevel"/>
    <w:tmpl w:val="31061E04"/>
    <w:lvl w:ilvl="0" w:tplc="0418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7">
      <w:start w:val="1"/>
      <w:numFmt w:val="lowerLetter"/>
      <w:lvlText w:val="%2)"/>
      <w:lvlJc w:val="left"/>
      <w:pPr>
        <w:ind w:left="2082" w:hanging="360"/>
      </w:pPr>
    </w:lvl>
    <w:lvl w:ilvl="2" w:tplc="0409001B" w:tentative="1">
      <w:start w:val="1"/>
      <w:numFmt w:val="lowerRoman"/>
      <w:lvlText w:val="%3."/>
      <w:lvlJc w:val="right"/>
      <w:pPr>
        <w:ind w:left="2802" w:hanging="180"/>
      </w:pPr>
    </w:lvl>
    <w:lvl w:ilvl="3" w:tplc="0409000F" w:tentative="1">
      <w:start w:val="1"/>
      <w:numFmt w:val="decimal"/>
      <w:lvlText w:val="%4."/>
      <w:lvlJc w:val="left"/>
      <w:pPr>
        <w:ind w:left="3522" w:hanging="360"/>
      </w:pPr>
    </w:lvl>
    <w:lvl w:ilvl="4" w:tplc="04090019" w:tentative="1">
      <w:start w:val="1"/>
      <w:numFmt w:val="lowerLetter"/>
      <w:lvlText w:val="%5."/>
      <w:lvlJc w:val="left"/>
      <w:pPr>
        <w:ind w:left="4242" w:hanging="360"/>
      </w:pPr>
    </w:lvl>
    <w:lvl w:ilvl="5" w:tplc="0409001B" w:tentative="1">
      <w:start w:val="1"/>
      <w:numFmt w:val="lowerRoman"/>
      <w:lvlText w:val="%6."/>
      <w:lvlJc w:val="right"/>
      <w:pPr>
        <w:ind w:left="4962" w:hanging="180"/>
      </w:pPr>
    </w:lvl>
    <w:lvl w:ilvl="6" w:tplc="0409000F" w:tentative="1">
      <w:start w:val="1"/>
      <w:numFmt w:val="decimal"/>
      <w:lvlText w:val="%7."/>
      <w:lvlJc w:val="left"/>
      <w:pPr>
        <w:ind w:left="5682" w:hanging="360"/>
      </w:pPr>
    </w:lvl>
    <w:lvl w:ilvl="7" w:tplc="04090019" w:tentative="1">
      <w:start w:val="1"/>
      <w:numFmt w:val="lowerLetter"/>
      <w:lvlText w:val="%8."/>
      <w:lvlJc w:val="left"/>
      <w:pPr>
        <w:ind w:left="6402" w:hanging="360"/>
      </w:pPr>
    </w:lvl>
    <w:lvl w:ilvl="8" w:tplc="0409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16">
    <w:nsid w:val="3A8A0058"/>
    <w:multiLevelType w:val="hybridMultilevel"/>
    <w:tmpl w:val="1CC03BF8"/>
    <w:lvl w:ilvl="0" w:tplc="87621DF6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5F34A1"/>
    <w:multiLevelType w:val="hybridMultilevel"/>
    <w:tmpl w:val="51A6D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CA5DE3"/>
    <w:multiLevelType w:val="hybridMultilevel"/>
    <w:tmpl w:val="1CDECA8A"/>
    <w:lvl w:ilvl="0" w:tplc="FA2E55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581046"/>
    <w:multiLevelType w:val="hybridMultilevel"/>
    <w:tmpl w:val="043A9116"/>
    <w:lvl w:ilvl="0" w:tplc="0418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3BA6A05"/>
    <w:multiLevelType w:val="hybridMultilevel"/>
    <w:tmpl w:val="52026C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35457A"/>
    <w:multiLevelType w:val="hybridMultilevel"/>
    <w:tmpl w:val="30B2A734"/>
    <w:lvl w:ilvl="0" w:tplc="87621DF6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D01FC0"/>
    <w:multiLevelType w:val="hybridMultilevel"/>
    <w:tmpl w:val="7C2E73B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6C2013"/>
    <w:multiLevelType w:val="hybridMultilevel"/>
    <w:tmpl w:val="9DFEBEC8"/>
    <w:lvl w:ilvl="0" w:tplc="E8EEA2B6">
      <w:start w:val="1"/>
      <w:numFmt w:val="decimal"/>
      <w:lvlText w:val="[%1]."/>
      <w:lvlJc w:val="left"/>
      <w:pPr>
        <w:ind w:left="360" w:hanging="360"/>
      </w:pPr>
      <w:rPr>
        <w:rFonts w:ascii="Arial" w:hAnsi="Arial" w:hint="default"/>
        <w:b w:val="0"/>
        <w:i w:val="0"/>
        <w:color w:val="7030A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4">
    <w:nsid w:val="5107377D"/>
    <w:multiLevelType w:val="hybridMultilevel"/>
    <w:tmpl w:val="CB7CF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51283C"/>
    <w:multiLevelType w:val="multilevel"/>
    <w:tmpl w:val="14D45016"/>
    <w:lvl w:ilvl="0">
      <w:start w:val="1"/>
      <w:numFmt w:val="bullet"/>
      <w:lvlText w:val=""/>
      <w:lvlJc w:val="left"/>
      <w:pPr>
        <w:tabs>
          <w:tab w:val="num" w:pos="735"/>
        </w:tabs>
        <w:ind w:left="735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55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  <w:sz w:val="20"/>
      </w:rPr>
    </w:lvl>
  </w:abstractNum>
  <w:abstractNum w:abstractNumId="26">
    <w:nsid w:val="5CDA6B7A"/>
    <w:multiLevelType w:val="hybridMultilevel"/>
    <w:tmpl w:val="4D24F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D07CC8"/>
    <w:multiLevelType w:val="hybridMultilevel"/>
    <w:tmpl w:val="91C6CE1E"/>
    <w:lvl w:ilvl="0" w:tplc="87621DF6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36417B"/>
    <w:multiLevelType w:val="hybridMultilevel"/>
    <w:tmpl w:val="4E9419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793612"/>
    <w:multiLevelType w:val="hybridMultilevel"/>
    <w:tmpl w:val="8CD2C59C"/>
    <w:lvl w:ilvl="0" w:tplc="95FC6E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C31ACB"/>
    <w:multiLevelType w:val="hybridMultilevel"/>
    <w:tmpl w:val="5C663DD8"/>
    <w:lvl w:ilvl="0" w:tplc="FA2E555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3031A4"/>
    <w:multiLevelType w:val="hybridMultilevel"/>
    <w:tmpl w:val="9C969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993BCE"/>
    <w:multiLevelType w:val="multilevel"/>
    <w:tmpl w:val="C42C79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E2541F2"/>
    <w:multiLevelType w:val="hybridMultilevel"/>
    <w:tmpl w:val="C7407912"/>
    <w:lvl w:ilvl="0" w:tplc="BDE8E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2FE5073"/>
    <w:multiLevelType w:val="hybridMultilevel"/>
    <w:tmpl w:val="BCAA724A"/>
    <w:lvl w:ilvl="0" w:tplc="E6109F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30E35F1"/>
    <w:multiLevelType w:val="hybridMultilevel"/>
    <w:tmpl w:val="F2BC9952"/>
    <w:lvl w:ilvl="0" w:tplc="14C65AE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873362E"/>
    <w:multiLevelType w:val="hybridMultilevel"/>
    <w:tmpl w:val="A816F4C2"/>
    <w:lvl w:ilvl="0" w:tplc="0418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BBE2787E">
      <w:numFmt w:val="bullet"/>
      <w:lvlText w:val="•"/>
      <w:lvlJc w:val="left"/>
      <w:pPr>
        <w:ind w:left="1788" w:hanging="360"/>
      </w:pPr>
      <w:rPr>
        <w:rFonts w:ascii="Arial" w:eastAsiaTheme="minorEastAsia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>
    <w:nsid w:val="7EF07F5B"/>
    <w:multiLevelType w:val="multilevel"/>
    <w:tmpl w:val="467436B0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515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75"/>
        </w:tabs>
        <w:ind w:left="36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35"/>
        </w:tabs>
        <w:ind w:left="58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  <w:sz w:val="20"/>
      </w:rPr>
    </w:lvl>
  </w:abstractNum>
  <w:abstractNum w:abstractNumId="38">
    <w:nsid w:val="7F1F13ED"/>
    <w:multiLevelType w:val="hybridMultilevel"/>
    <w:tmpl w:val="51A6D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0"/>
  </w:num>
  <w:num w:numId="5">
    <w:abstractNumId w:val="26"/>
  </w:num>
  <w:num w:numId="6">
    <w:abstractNumId w:val="27"/>
  </w:num>
  <w:num w:numId="7">
    <w:abstractNumId w:val="16"/>
  </w:num>
  <w:num w:numId="8">
    <w:abstractNumId w:val="21"/>
  </w:num>
  <w:num w:numId="9">
    <w:abstractNumId w:val="1"/>
  </w:num>
  <w:num w:numId="10">
    <w:abstractNumId w:val="38"/>
  </w:num>
  <w:num w:numId="11">
    <w:abstractNumId w:val="7"/>
  </w:num>
  <w:num w:numId="12">
    <w:abstractNumId w:val="17"/>
  </w:num>
  <w:num w:numId="13">
    <w:abstractNumId w:val="30"/>
  </w:num>
  <w:num w:numId="14">
    <w:abstractNumId w:val="33"/>
  </w:num>
  <w:num w:numId="15">
    <w:abstractNumId w:val="34"/>
  </w:num>
  <w:num w:numId="16">
    <w:abstractNumId w:val="12"/>
  </w:num>
  <w:num w:numId="17">
    <w:abstractNumId w:val="4"/>
  </w:num>
  <w:num w:numId="18">
    <w:abstractNumId w:val="37"/>
  </w:num>
  <w:num w:numId="19">
    <w:abstractNumId w:val="20"/>
  </w:num>
  <w:num w:numId="20">
    <w:abstractNumId w:val="28"/>
  </w:num>
  <w:num w:numId="21">
    <w:abstractNumId w:val="11"/>
  </w:num>
  <w:num w:numId="22">
    <w:abstractNumId w:val="18"/>
  </w:num>
  <w:num w:numId="23">
    <w:abstractNumId w:val="19"/>
  </w:num>
  <w:num w:numId="24">
    <w:abstractNumId w:val="36"/>
  </w:num>
  <w:num w:numId="25">
    <w:abstractNumId w:val="6"/>
  </w:num>
  <w:num w:numId="26">
    <w:abstractNumId w:val="35"/>
  </w:num>
  <w:num w:numId="27">
    <w:abstractNumId w:val="25"/>
  </w:num>
  <w:num w:numId="28">
    <w:abstractNumId w:val="32"/>
  </w:num>
  <w:num w:numId="29">
    <w:abstractNumId w:val="24"/>
  </w:num>
  <w:num w:numId="30">
    <w:abstractNumId w:val="3"/>
  </w:num>
  <w:num w:numId="31">
    <w:abstractNumId w:val="22"/>
  </w:num>
  <w:num w:numId="32">
    <w:abstractNumId w:val="5"/>
  </w:num>
  <w:num w:numId="33">
    <w:abstractNumId w:val="14"/>
  </w:num>
  <w:num w:numId="34">
    <w:abstractNumId w:val="13"/>
  </w:num>
  <w:num w:numId="35">
    <w:abstractNumId w:val="29"/>
  </w:num>
  <w:num w:numId="36">
    <w:abstractNumId w:val="31"/>
  </w:num>
  <w:num w:numId="37">
    <w:abstractNumId w:val="15"/>
  </w:num>
  <w:num w:numId="38">
    <w:abstractNumId w:val="9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A0E"/>
    <w:rsid w:val="00031A09"/>
    <w:rsid w:val="00051FFC"/>
    <w:rsid w:val="00093840"/>
    <w:rsid w:val="000957D6"/>
    <w:rsid w:val="000F46AC"/>
    <w:rsid w:val="00111CAE"/>
    <w:rsid w:val="00176F04"/>
    <w:rsid w:val="001E7499"/>
    <w:rsid w:val="00226B41"/>
    <w:rsid w:val="002520B2"/>
    <w:rsid w:val="00261BD8"/>
    <w:rsid w:val="002735DF"/>
    <w:rsid w:val="002B1A05"/>
    <w:rsid w:val="002B41C3"/>
    <w:rsid w:val="002C18AD"/>
    <w:rsid w:val="002D2417"/>
    <w:rsid w:val="002E1BEB"/>
    <w:rsid w:val="002E3A28"/>
    <w:rsid w:val="002F3D1D"/>
    <w:rsid w:val="002F4B82"/>
    <w:rsid w:val="00313655"/>
    <w:rsid w:val="00313D4B"/>
    <w:rsid w:val="0032742C"/>
    <w:rsid w:val="00385B60"/>
    <w:rsid w:val="00391491"/>
    <w:rsid w:val="003A07CC"/>
    <w:rsid w:val="003C2B07"/>
    <w:rsid w:val="003D171C"/>
    <w:rsid w:val="00407323"/>
    <w:rsid w:val="00441BF3"/>
    <w:rsid w:val="00445865"/>
    <w:rsid w:val="00474B4F"/>
    <w:rsid w:val="004A1D14"/>
    <w:rsid w:val="004B18AC"/>
    <w:rsid w:val="004B484E"/>
    <w:rsid w:val="00537056"/>
    <w:rsid w:val="005522F5"/>
    <w:rsid w:val="00570368"/>
    <w:rsid w:val="00574FFA"/>
    <w:rsid w:val="005D4FA3"/>
    <w:rsid w:val="005E2518"/>
    <w:rsid w:val="006008E9"/>
    <w:rsid w:val="0065023B"/>
    <w:rsid w:val="00667486"/>
    <w:rsid w:val="006A0FC7"/>
    <w:rsid w:val="006A3053"/>
    <w:rsid w:val="006B7120"/>
    <w:rsid w:val="006B71AF"/>
    <w:rsid w:val="00733A0E"/>
    <w:rsid w:val="0074522E"/>
    <w:rsid w:val="0074666A"/>
    <w:rsid w:val="00750F1A"/>
    <w:rsid w:val="0075365B"/>
    <w:rsid w:val="007572A1"/>
    <w:rsid w:val="00762DEF"/>
    <w:rsid w:val="00773812"/>
    <w:rsid w:val="007940D1"/>
    <w:rsid w:val="00816917"/>
    <w:rsid w:val="00831F57"/>
    <w:rsid w:val="0089633A"/>
    <w:rsid w:val="008A53D7"/>
    <w:rsid w:val="008A78C7"/>
    <w:rsid w:val="008C1F05"/>
    <w:rsid w:val="008C4D94"/>
    <w:rsid w:val="008C51DB"/>
    <w:rsid w:val="008E1AEB"/>
    <w:rsid w:val="008F1B1D"/>
    <w:rsid w:val="008F70DE"/>
    <w:rsid w:val="009142E1"/>
    <w:rsid w:val="00914DB9"/>
    <w:rsid w:val="0097259D"/>
    <w:rsid w:val="00982849"/>
    <w:rsid w:val="00984390"/>
    <w:rsid w:val="00994FA7"/>
    <w:rsid w:val="009B6CE8"/>
    <w:rsid w:val="00A14C5B"/>
    <w:rsid w:val="00A2025C"/>
    <w:rsid w:val="00A61770"/>
    <w:rsid w:val="00A812F4"/>
    <w:rsid w:val="00AC1643"/>
    <w:rsid w:val="00AE3C04"/>
    <w:rsid w:val="00B2426A"/>
    <w:rsid w:val="00B53006"/>
    <w:rsid w:val="00B61F34"/>
    <w:rsid w:val="00B65CBE"/>
    <w:rsid w:val="00BB2FB3"/>
    <w:rsid w:val="00BF1E17"/>
    <w:rsid w:val="00C36AB0"/>
    <w:rsid w:val="00C953E4"/>
    <w:rsid w:val="00CA43E9"/>
    <w:rsid w:val="00CE26E5"/>
    <w:rsid w:val="00D23C5C"/>
    <w:rsid w:val="00D46339"/>
    <w:rsid w:val="00D861F6"/>
    <w:rsid w:val="00DC5492"/>
    <w:rsid w:val="00E33F03"/>
    <w:rsid w:val="00E55A86"/>
    <w:rsid w:val="00E611A4"/>
    <w:rsid w:val="00EA2CE9"/>
    <w:rsid w:val="00F12563"/>
    <w:rsid w:val="00F20F1B"/>
    <w:rsid w:val="00F21DD0"/>
    <w:rsid w:val="00F26D38"/>
    <w:rsid w:val="00F70B21"/>
    <w:rsid w:val="00F71CFF"/>
    <w:rsid w:val="00F8601E"/>
    <w:rsid w:val="00FE2F44"/>
    <w:rsid w:val="00FF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ro-RO"/>
    </w:rPr>
  </w:style>
  <w:style w:type="paragraph" w:styleId="Heading1">
    <w:name w:val="heading 1"/>
    <w:basedOn w:val="Normal"/>
    <w:link w:val="Heading1Char"/>
    <w:uiPriority w:val="9"/>
    <w:qFormat/>
    <w:rsid w:val="00031A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1A0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8C1F05"/>
    <w:pPr>
      <w:spacing w:before="100"/>
      <w:ind w:left="720"/>
      <w:contextualSpacing/>
      <w:jc w:val="both"/>
    </w:pPr>
    <w:rPr>
      <w:rFonts w:eastAsiaTheme="minorEastAsia"/>
      <w:noProof w:val="0"/>
      <w:sz w:val="24"/>
      <w:szCs w:val="20"/>
      <w:lang w:val="hu-HU"/>
    </w:rPr>
  </w:style>
  <w:style w:type="character" w:styleId="EndnoteReference">
    <w:name w:val="endnote reference"/>
    <w:basedOn w:val="DefaultParagraphFont"/>
    <w:uiPriority w:val="99"/>
    <w:unhideWhenUsed/>
    <w:rsid w:val="005522F5"/>
    <w:rPr>
      <w:vertAlign w:val="superscript"/>
    </w:rPr>
  </w:style>
  <w:style w:type="paragraph" w:customStyle="1" w:styleId="LFEJauthors">
    <w:name w:val="ÉLŐFEJ_authors"/>
    <w:basedOn w:val="Header"/>
    <w:link w:val="LFEJauthorsChar"/>
    <w:qFormat/>
    <w:rsid w:val="003A07CC"/>
    <w:pPr>
      <w:spacing w:before="100" w:line="276" w:lineRule="auto"/>
      <w:jc w:val="right"/>
    </w:pPr>
    <w:rPr>
      <w:rFonts w:eastAsiaTheme="minorEastAsia"/>
      <w:sz w:val="16"/>
      <w:szCs w:val="20"/>
      <w:lang w:val="hu-HU"/>
    </w:rPr>
  </w:style>
  <w:style w:type="character" w:customStyle="1" w:styleId="LFEJauthorsChar">
    <w:name w:val="ÉLŐFEJ_authors Char"/>
    <w:basedOn w:val="HeaderChar"/>
    <w:link w:val="LFEJauthors"/>
    <w:rsid w:val="003A07CC"/>
    <w:rPr>
      <w:rFonts w:eastAsiaTheme="minorEastAsia"/>
      <w:noProof/>
      <w:sz w:val="16"/>
      <w:szCs w:val="20"/>
      <w:lang w:val="hu-HU"/>
    </w:rPr>
  </w:style>
  <w:style w:type="paragraph" w:styleId="Header">
    <w:name w:val="header"/>
    <w:basedOn w:val="Normal"/>
    <w:link w:val="HeaderChar"/>
    <w:uiPriority w:val="99"/>
    <w:semiHidden/>
    <w:unhideWhenUsed/>
    <w:rsid w:val="003A0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07CC"/>
    <w:rPr>
      <w:noProof/>
      <w:lang w:val="ro-RO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3A07CC"/>
    <w:pPr>
      <w:spacing w:before="100"/>
      <w:jc w:val="center"/>
    </w:pPr>
    <w:rPr>
      <w:rFonts w:eastAsiaTheme="minorEastAsia"/>
      <w:bCs/>
      <w:i/>
      <w:noProof w:val="0"/>
      <w:color w:val="8B83AF"/>
      <w:sz w:val="16"/>
      <w:szCs w:val="16"/>
      <w:lang w:val="hu-HU"/>
    </w:rPr>
  </w:style>
  <w:style w:type="character" w:customStyle="1" w:styleId="CaptionChar">
    <w:name w:val="Caption Char"/>
    <w:basedOn w:val="DefaultParagraphFont"/>
    <w:link w:val="Caption"/>
    <w:uiPriority w:val="35"/>
    <w:rsid w:val="003A07CC"/>
    <w:rPr>
      <w:rFonts w:eastAsiaTheme="minorEastAsia"/>
      <w:bCs/>
      <w:i/>
      <w:color w:val="8B83AF"/>
      <w:sz w:val="16"/>
      <w:szCs w:val="16"/>
      <w:lang w:val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7CC"/>
    <w:rPr>
      <w:rFonts w:ascii="Tahoma" w:hAnsi="Tahoma" w:cs="Tahoma"/>
      <w:noProof/>
      <w:sz w:val="16"/>
      <w:szCs w:val="16"/>
      <w:lang w:val="ro-RO"/>
    </w:rPr>
  </w:style>
  <w:style w:type="character" w:styleId="Hyperlink">
    <w:name w:val="Hyperlink"/>
    <w:basedOn w:val="DefaultParagraphFont"/>
    <w:uiPriority w:val="99"/>
    <w:unhideWhenUsed/>
    <w:rsid w:val="008A53D7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8A53D7"/>
    <w:pPr>
      <w:spacing w:after="0" w:line="240" w:lineRule="auto"/>
      <w:jc w:val="both"/>
    </w:pPr>
    <w:rPr>
      <w:rFonts w:eastAsiaTheme="minorEastAsia"/>
      <w:noProof w:val="0"/>
      <w:sz w:val="20"/>
      <w:szCs w:val="20"/>
      <w:lang w:val="hu-HU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A53D7"/>
    <w:rPr>
      <w:rFonts w:eastAsiaTheme="minorEastAsia"/>
      <w:sz w:val="20"/>
      <w:szCs w:val="20"/>
      <w:lang w:val="hu-HU"/>
    </w:rPr>
  </w:style>
  <w:style w:type="character" w:styleId="SubtleEmphasis">
    <w:name w:val="Subtle Emphasis"/>
    <w:uiPriority w:val="19"/>
    <w:qFormat/>
    <w:rsid w:val="00574FFA"/>
    <w:rPr>
      <w:i/>
      <w:iCs/>
      <w:color w:val="8B83AF"/>
    </w:rPr>
  </w:style>
  <w:style w:type="paragraph" w:styleId="NoSpacing">
    <w:name w:val="No Spacing"/>
    <w:link w:val="NoSpacingChar"/>
    <w:uiPriority w:val="1"/>
    <w:qFormat/>
    <w:rsid w:val="00D861F6"/>
    <w:pPr>
      <w:spacing w:before="100" w:after="0" w:line="240" w:lineRule="auto"/>
    </w:pPr>
    <w:rPr>
      <w:rFonts w:eastAsiaTheme="minorEastAsia"/>
      <w:sz w:val="20"/>
      <w:szCs w:val="20"/>
      <w:lang w:val="hu-HU"/>
    </w:rPr>
  </w:style>
  <w:style w:type="character" w:customStyle="1" w:styleId="NoSpacingChar">
    <w:name w:val="No Spacing Char"/>
    <w:basedOn w:val="DefaultParagraphFont"/>
    <w:link w:val="NoSpacing"/>
    <w:uiPriority w:val="1"/>
    <w:rsid w:val="00D861F6"/>
    <w:rPr>
      <w:rFonts w:eastAsiaTheme="minorEastAsia"/>
      <w:sz w:val="20"/>
      <w:szCs w:val="20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ro-RO"/>
    </w:rPr>
  </w:style>
  <w:style w:type="paragraph" w:styleId="Heading1">
    <w:name w:val="heading 1"/>
    <w:basedOn w:val="Normal"/>
    <w:link w:val="Heading1Char"/>
    <w:uiPriority w:val="9"/>
    <w:qFormat/>
    <w:rsid w:val="00031A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1A0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8C1F05"/>
    <w:pPr>
      <w:spacing w:before="100"/>
      <w:ind w:left="720"/>
      <w:contextualSpacing/>
      <w:jc w:val="both"/>
    </w:pPr>
    <w:rPr>
      <w:rFonts w:eastAsiaTheme="minorEastAsia"/>
      <w:noProof w:val="0"/>
      <w:sz w:val="24"/>
      <w:szCs w:val="20"/>
      <w:lang w:val="hu-HU"/>
    </w:rPr>
  </w:style>
  <w:style w:type="character" w:styleId="EndnoteReference">
    <w:name w:val="endnote reference"/>
    <w:basedOn w:val="DefaultParagraphFont"/>
    <w:uiPriority w:val="99"/>
    <w:unhideWhenUsed/>
    <w:rsid w:val="005522F5"/>
    <w:rPr>
      <w:vertAlign w:val="superscript"/>
    </w:rPr>
  </w:style>
  <w:style w:type="paragraph" w:customStyle="1" w:styleId="LFEJauthors">
    <w:name w:val="ÉLŐFEJ_authors"/>
    <w:basedOn w:val="Header"/>
    <w:link w:val="LFEJauthorsChar"/>
    <w:qFormat/>
    <w:rsid w:val="003A07CC"/>
    <w:pPr>
      <w:spacing w:before="100" w:line="276" w:lineRule="auto"/>
      <w:jc w:val="right"/>
    </w:pPr>
    <w:rPr>
      <w:rFonts w:eastAsiaTheme="minorEastAsia"/>
      <w:sz w:val="16"/>
      <w:szCs w:val="20"/>
      <w:lang w:val="hu-HU"/>
    </w:rPr>
  </w:style>
  <w:style w:type="character" w:customStyle="1" w:styleId="LFEJauthorsChar">
    <w:name w:val="ÉLŐFEJ_authors Char"/>
    <w:basedOn w:val="HeaderChar"/>
    <w:link w:val="LFEJauthors"/>
    <w:rsid w:val="003A07CC"/>
    <w:rPr>
      <w:rFonts w:eastAsiaTheme="minorEastAsia"/>
      <w:noProof/>
      <w:sz w:val="16"/>
      <w:szCs w:val="20"/>
      <w:lang w:val="hu-HU"/>
    </w:rPr>
  </w:style>
  <w:style w:type="paragraph" w:styleId="Header">
    <w:name w:val="header"/>
    <w:basedOn w:val="Normal"/>
    <w:link w:val="HeaderChar"/>
    <w:uiPriority w:val="99"/>
    <w:semiHidden/>
    <w:unhideWhenUsed/>
    <w:rsid w:val="003A0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07CC"/>
    <w:rPr>
      <w:noProof/>
      <w:lang w:val="ro-RO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3A07CC"/>
    <w:pPr>
      <w:spacing w:before="100"/>
      <w:jc w:val="center"/>
    </w:pPr>
    <w:rPr>
      <w:rFonts w:eastAsiaTheme="minorEastAsia"/>
      <w:bCs/>
      <w:i/>
      <w:noProof w:val="0"/>
      <w:color w:val="8B83AF"/>
      <w:sz w:val="16"/>
      <w:szCs w:val="16"/>
      <w:lang w:val="hu-HU"/>
    </w:rPr>
  </w:style>
  <w:style w:type="character" w:customStyle="1" w:styleId="CaptionChar">
    <w:name w:val="Caption Char"/>
    <w:basedOn w:val="DefaultParagraphFont"/>
    <w:link w:val="Caption"/>
    <w:uiPriority w:val="35"/>
    <w:rsid w:val="003A07CC"/>
    <w:rPr>
      <w:rFonts w:eastAsiaTheme="minorEastAsia"/>
      <w:bCs/>
      <w:i/>
      <w:color w:val="8B83AF"/>
      <w:sz w:val="16"/>
      <w:szCs w:val="16"/>
      <w:lang w:val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7CC"/>
    <w:rPr>
      <w:rFonts w:ascii="Tahoma" w:hAnsi="Tahoma" w:cs="Tahoma"/>
      <w:noProof/>
      <w:sz w:val="16"/>
      <w:szCs w:val="16"/>
      <w:lang w:val="ro-RO"/>
    </w:rPr>
  </w:style>
  <w:style w:type="character" w:styleId="Hyperlink">
    <w:name w:val="Hyperlink"/>
    <w:basedOn w:val="DefaultParagraphFont"/>
    <w:uiPriority w:val="99"/>
    <w:unhideWhenUsed/>
    <w:rsid w:val="008A53D7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8A53D7"/>
    <w:pPr>
      <w:spacing w:after="0" w:line="240" w:lineRule="auto"/>
      <w:jc w:val="both"/>
    </w:pPr>
    <w:rPr>
      <w:rFonts w:eastAsiaTheme="minorEastAsia"/>
      <w:noProof w:val="0"/>
      <w:sz w:val="20"/>
      <w:szCs w:val="20"/>
      <w:lang w:val="hu-HU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A53D7"/>
    <w:rPr>
      <w:rFonts w:eastAsiaTheme="minorEastAsia"/>
      <w:sz w:val="20"/>
      <w:szCs w:val="20"/>
      <w:lang w:val="hu-HU"/>
    </w:rPr>
  </w:style>
  <w:style w:type="character" w:styleId="SubtleEmphasis">
    <w:name w:val="Subtle Emphasis"/>
    <w:uiPriority w:val="19"/>
    <w:qFormat/>
    <w:rsid w:val="00574FFA"/>
    <w:rPr>
      <w:i/>
      <w:iCs/>
      <w:color w:val="8B83AF"/>
    </w:rPr>
  </w:style>
  <w:style w:type="paragraph" w:styleId="NoSpacing">
    <w:name w:val="No Spacing"/>
    <w:link w:val="NoSpacingChar"/>
    <w:uiPriority w:val="1"/>
    <w:qFormat/>
    <w:rsid w:val="00D861F6"/>
    <w:pPr>
      <w:spacing w:before="100" w:after="0" w:line="240" w:lineRule="auto"/>
    </w:pPr>
    <w:rPr>
      <w:rFonts w:eastAsiaTheme="minorEastAsia"/>
      <w:sz w:val="20"/>
      <w:szCs w:val="20"/>
      <w:lang w:val="hu-HU"/>
    </w:rPr>
  </w:style>
  <w:style w:type="character" w:customStyle="1" w:styleId="NoSpacingChar">
    <w:name w:val="No Spacing Char"/>
    <w:basedOn w:val="DefaultParagraphFont"/>
    <w:link w:val="NoSpacing"/>
    <w:uiPriority w:val="1"/>
    <w:rsid w:val="00D861F6"/>
    <w:rPr>
      <w:rFonts w:eastAsiaTheme="minorEastAsia"/>
      <w:sz w:val="20"/>
      <w:szCs w:val="20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ecolamp.ro/wp-content/uploads/2022/11/Directiva2012-19-CEprivindDEEE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recolamp.ro/wp-content/uploads/2022/11/Directiva2012-19-CEprivindDEEE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ecolamp.ro/wp-content/uploads/2022/11/OUG-5-201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4FBBF7A8-F817-4D35-A4E7-84C27CB3F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INCDMTM</Company>
  <LinksUpToDate>false</LinksUpToDate>
  <CharactersWithSpaces>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</dc:creator>
  <cp:lastModifiedBy>VALI</cp:lastModifiedBy>
  <cp:revision>3</cp:revision>
  <dcterms:created xsi:type="dcterms:W3CDTF">2023-09-01T10:04:00Z</dcterms:created>
  <dcterms:modified xsi:type="dcterms:W3CDTF">2023-09-01T10:04:00Z</dcterms:modified>
</cp:coreProperties>
</file>